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AE9AF" w14:textId="22553023" w:rsidR="009E41EC" w:rsidRDefault="009E41EC" w:rsidP="009E41EC">
      <w:pPr>
        <w:pStyle w:val="Heading1"/>
      </w:pPr>
      <w:bookmarkStart w:id="0" w:name="_Toc157518456"/>
      <w:r>
        <w:t>Innovate Safeguarding Standards</w:t>
      </w:r>
      <w:bookmarkEnd w:id="0"/>
    </w:p>
    <w:p w14:paraId="4EFEB253" w14:textId="6787FD50" w:rsidR="00E26B5E" w:rsidRPr="00E26B5E" w:rsidRDefault="00E26B5E" w:rsidP="00E26B5E">
      <w:pPr>
        <w:spacing w:after="0" w:line="240" w:lineRule="auto"/>
        <w:rPr>
          <w:lang w:eastAsia="en-GB"/>
        </w:rPr>
      </w:pPr>
      <w:r>
        <w:rPr>
          <w:noProof/>
          <w14:ligatures w14:val="standardContextual"/>
        </w:rPr>
        <mc:AlternateContent>
          <mc:Choice Requires="wps">
            <w:drawing>
              <wp:anchor distT="0" distB="0" distL="114300" distR="114300" simplePos="0" relativeHeight="251662336" behindDoc="0" locked="0" layoutInCell="1" allowOverlap="1" wp14:anchorId="78D2B337" wp14:editId="46324DB9">
                <wp:simplePos x="0" y="0"/>
                <wp:positionH relativeFrom="column">
                  <wp:posOffset>-147927</wp:posOffset>
                </wp:positionH>
                <wp:positionV relativeFrom="paragraph">
                  <wp:posOffset>-596126</wp:posOffset>
                </wp:positionV>
                <wp:extent cx="6190615" cy="1420136"/>
                <wp:effectExtent l="19050" t="19050" r="19685" b="27940"/>
                <wp:wrapNone/>
                <wp:docPr id="1668116432" name="Rectangle 9"/>
                <wp:cNvGraphicFramePr/>
                <a:graphic xmlns:a="http://schemas.openxmlformats.org/drawingml/2006/main">
                  <a:graphicData uri="http://schemas.microsoft.com/office/word/2010/wordprocessingShape">
                    <wps:wsp>
                      <wps:cNvSpPr/>
                      <wps:spPr>
                        <a:xfrm>
                          <a:off x="0" y="0"/>
                          <a:ext cx="6190615" cy="1420136"/>
                        </a:xfrm>
                        <a:prstGeom prst="rect">
                          <a:avLst/>
                        </a:prstGeom>
                        <a:no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DB36A" id="Rectangle 9" o:spid="_x0000_s1026" style="position:absolute;margin-left:-11.65pt;margin-top:-46.95pt;width:487.45pt;height:11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" filled="f" strokecolor="#030e13 [484]" strokeweight="2.25pt"/>
            </w:pict>
          </mc:Fallback>
        </mc:AlternateContent>
      </w:r>
      <w:r w:rsidRPr="00E26B5E">
        <w:rPr>
          <w:noProof/>
          <w14:ligatures w14:val="standardContextual"/>
        </w:rPr>
        <w:drawing>
          <wp:anchor distT="0" distB="0" distL="114300" distR="114300" simplePos="0" relativeHeight="251663360" behindDoc="0" locked="0" layoutInCell="1" allowOverlap="1" wp14:anchorId="12DC9F15" wp14:editId="34CF992F">
            <wp:simplePos x="0" y="0"/>
            <wp:positionH relativeFrom="column">
              <wp:posOffset>5366385</wp:posOffset>
            </wp:positionH>
            <wp:positionV relativeFrom="page">
              <wp:posOffset>579589</wp:posOffset>
            </wp:positionV>
            <wp:extent cx="874395" cy="874395"/>
            <wp:effectExtent l="0" t="0" r="1905" b="1905"/>
            <wp:wrapNone/>
            <wp:docPr id="1491564652"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564652" name="Graphic 1491564652"/>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874395" cy="874395"/>
                    </a:xfrm>
                    <a:prstGeom prst="rect">
                      <a:avLst/>
                    </a:prstGeom>
                  </pic:spPr>
                </pic:pic>
              </a:graphicData>
            </a:graphic>
            <wp14:sizeRelH relativeFrom="margin">
              <wp14:pctWidth>0</wp14:pctWidth>
            </wp14:sizeRelH>
            <wp14:sizeRelV relativeFrom="margin">
              <wp14:pctHeight>0</wp14:pctHeight>
            </wp14:sizeRelV>
          </wp:anchor>
        </w:drawing>
      </w:r>
      <w:r w:rsidRPr="00E26B5E">
        <w:rPr>
          <w:lang w:eastAsia="en-GB"/>
        </w:rPr>
        <w:t xml:space="preserve">Author: </w:t>
      </w:r>
      <w:sdt>
        <w:sdtPr>
          <w:rPr>
            <w:lang w:eastAsia="en-GB"/>
          </w:rPr>
          <w:alias w:val="Author"/>
          <w:tag w:val="Author"/>
          <w:id w:val="327796379"/>
          <w:placeholder>
            <w:docPart w:val="BCDB0120E93D45B5903BAC53ED036365"/>
          </w:placeholder>
          <w15:color w:val="FF6600"/>
        </w:sdtPr>
        <w:sdtContent>
          <w:r w:rsidR="009E41EC">
            <w:rPr>
              <w:lang w:eastAsia="en-GB"/>
            </w:rPr>
            <w:t>K.D. Tatchell</w:t>
          </w:r>
        </w:sdtContent>
      </w:sdt>
      <w:r w:rsidRPr="00E26B5E">
        <w:rPr>
          <w:lang w:eastAsia="en-GB"/>
        </w:rPr>
        <w:t xml:space="preserve">      </w:t>
      </w:r>
    </w:p>
    <w:p w14:paraId="1C0C0C58" w14:textId="1B502FFD" w:rsidR="00E26B5E" w:rsidRPr="00E26B5E" w:rsidRDefault="00E26B5E" w:rsidP="00E26B5E">
      <w:pPr>
        <w:spacing w:after="0" w:line="240" w:lineRule="auto"/>
        <w:rPr>
          <w:lang w:eastAsia="en-GB"/>
        </w:rPr>
      </w:pPr>
      <w:r w:rsidRPr="00E26B5E">
        <w:rPr>
          <w:lang w:eastAsia="en-GB"/>
        </w:rPr>
        <w:t xml:space="preserve">Date: </w:t>
      </w:r>
      <w:sdt>
        <w:sdtPr>
          <w:rPr>
            <w:lang w:eastAsia="en-GB"/>
          </w:rPr>
          <w:alias w:val="Date"/>
          <w:tag w:val="Date"/>
          <w:id w:val="3875110"/>
          <w:placeholder>
            <w:docPart w:val="62DF638CD89A41F0B628F49190C0DDDD"/>
          </w:placeholder>
          <w15:color w:val="99CC00"/>
          <w:date w:fullDate="2023-09-01T00:00:00Z">
            <w:dateFormat w:val="dd MMMM yyyy"/>
            <w:lid w:val="en-GB"/>
            <w:storeMappedDataAs w:val="dateTime"/>
            <w:calendar w:val="gregorian"/>
          </w:date>
        </w:sdtPr>
        <w:sdtContent>
          <w:r w:rsidR="009E41EC">
            <w:rPr>
              <w:lang w:eastAsia="en-GB"/>
            </w:rPr>
            <w:t>01 September 2023</w:t>
          </w:r>
        </w:sdtContent>
      </w:sdt>
    </w:p>
    <w:p w14:paraId="15425EEB" w14:textId="19C1BA8D" w:rsidR="00E26B5E" w:rsidRPr="00E26B5E" w:rsidRDefault="00E26B5E" w:rsidP="0008108C">
      <w:pPr>
        <w:spacing w:line="600" w:lineRule="auto"/>
        <w:rPr>
          <w:lang w:eastAsia="en-GB"/>
        </w:rPr>
      </w:pPr>
      <w:r w:rsidRPr="00E26B5E">
        <w:rPr>
          <w:lang w:eastAsia="en-GB"/>
        </w:rPr>
        <w:t xml:space="preserve">Review Date: </w:t>
      </w:r>
      <w:sdt>
        <w:sdtPr>
          <w:rPr>
            <w:lang w:eastAsia="en-GB"/>
          </w:rPr>
          <w:alias w:val="Review Date"/>
          <w:tag w:val="Review Date"/>
          <w:id w:val="-728612985"/>
          <w:placeholder>
            <w:docPart w:val="0D3A14800E624D73B56AFA1A08D08115"/>
          </w:placeholder>
          <w15:color w:val="FF0000"/>
          <w:date w:fullDate="2025-09-01T00:00:00Z">
            <w:dateFormat w:val="dd MMMM yyyy"/>
            <w:lid w:val="en-GB"/>
            <w:storeMappedDataAs w:val="dateTime"/>
            <w:calendar w:val="gregorian"/>
          </w:date>
        </w:sdtPr>
        <w:sdtContent>
          <w:r w:rsidR="009E41EC">
            <w:rPr>
              <w:lang w:eastAsia="en-GB"/>
            </w:rPr>
            <w:t>01 September 2025</w:t>
          </w:r>
        </w:sdtContent>
      </w:sdt>
    </w:p>
    <w:sdt>
      <w:sdtPr>
        <w:rPr>
          <w:rFonts w:ascii="Aptos" w:eastAsia="Calibri" w:hAnsi="Aptos" w:cstheme="minorBidi"/>
          <w:color w:val="auto"/>
          <w:sz w:val="24"/>
          <w:szCs w:val="22"/>
          <w:lang w:val="en-GB"/>
        </w:rPr>
        <w:id w:val="1441789452"/>
        <w:docPartObj>
          <w:docPartGallery w:val="Table of Contents"/>
          <w:docPartUnique/>
        </w:docPartObj>
      </w:sdtPr>
      <w:sdtEndPr>
        <w:rPr>
          <w:b/>
          <w:bCs/>
          <w:noProof/>
        </w:rPr>
      </w:sdtEndPr>
      <w:sdtContent>
        <w:p w14:paraId="2E4013C5" w14:textId="77777777" w:rsidR="0008108C" w:rsidRPr="0008108C" w:rsidRDefault="0008108C" w:rsidP="009E41EC">
          <w:pPr>
            <w:pStyle w:val="TOCHeading"/>
          </w:pPr>
          <w:r w:rsidRPr="0008108C">
            <w:t>Table of Contents</w:t>
          </w:r>
        </w:p>
        <w:p w14:paraId="7E68708E" w14:textId="7802F901" w:rsidR="009E41EC" w:rsidRDefault="0008108C">
          <w:pPr>
            <w:pStyle w:val="TOC1"/>
            <w:tabs>
              <w:tab w:val="right" w:leader="dot" w:pos="9016"/>
            </w:tabs>
            <w:rPr>
              <w:rFonts w:asciiTheme="minorHAnsi" w:eastAsiaTheme="minorEastAsia" w:hAnsiTheme="minorHAnsi"/>
              <w:noProof/>
              <w:kern w:val="2"/>
              <w:sz w:val="22"/>
              <w:lang w:eastAsia="en-GB"/>
              <w14:ligatures w14:val="standardContextual"/>
            </w:rPr>
          </w:pPr>
          <w:r w:rsidRPr="0008108C">
            <w:fldChar w:fldCharType="begin"/>
          </w:r>
          <w:r w:rsidRPr="0008108C">
            <w:instrText xml:space="preserve"> TOC \o "1-3" \h \z \u </w:instrText>
          </w:r>
          <w:r w:rsidRPr="0008108C">
            <w:fldChar w:fldCharType="separate"/>
          </w:r>
          <w:hyperlink w:anchor="_Toc157518456" w:history="1">
            <w:r w:rsidR="009E41EC" w:rsidRPr="000A0892">
              <w:rPr>
                <w:rStyle w:val="Hyperlink"/>
                <w:noProof/>
              </w:rPr>
              <w:t>Innovate Safeguarding Standards</w:t>
            </w:r>
            <w:r w:rsidR="009E41EC">
              <w:rPr>
                <w:noProof/>
                <w:webHidden/>
              </w:rPr>
              <w:tab/>
            </w:r>
            <w:r w:rsidR="009E41EC">
              <w:rPr>
                <w:noProof/>
                <w:webHidden/>
              </w:rPr>
              <w:fldChar w:fldCharType="begin"/>
            </w:r>
            <w:r w:rsidR="009E41EC">
              <w:rPr>
                <w:noProof/>
                <w:webHidden/>
              </w:rPr>
              <w:instrText xml:space="preserve"> PAGEREF _Toc157518456 \h </w:instrText>
            </w:r>
            <w:r w:rsidR="009E41EC">
              <w:rPr>
                <w:noProof/>
                <w:webHidden/>
              </w:rPr>
            </w:r>
            <w:r w:rsidR="009E41EC">
              <w:rPr>
                <w:noProof/>
                <w:webHidden/>
              </w:rPr>
              <w:fldChar w:fldCharType="separate"/>
            </w:r>
            <w:r w:rsidR="009E41EC">
              <w:rPr>
                <w:noProof/>
                <w:webHidden/>
              </w:rPr>
              <w:t>1</w:t>
            </w:r>
            <w:r w:rsidR="009E41EC">
              <w:rPr>
                <w:noProof/>
                <w:webHidden/>
              </w:rPr>
              <w:fldChar w:fldCharType="end"/>
            </w:r>
          </w:hyperlink>
        </w:p>
        <w:p w14:paraId="07B2F58B" w14:textId="5F705120" w:rsidR="009E41EC" w:rsidRDefault="00000000">
          <w:pPr>
            <w:pStyle w:val="TOC2"/>
            <w:tabs>
              <w:tab w:val="right" w:leader="dot" w:pos="9016"/>
            </w:tabs>
            <w:rPr>
              <w:rFonts w:asciiTheme="minorHAnsi" w:eastAsiaTheme="minorEastAsia" w:hAnsiTheme="minorHAnsi"/>
              <w:noProof/>
              <w:kern w:val="2"/>
              <w:sz w:val="22"/>
              <w:lang w:eastAsia="en-GB"/>
              <w14:ligatures w14:val="standardContextual"/>
            </w:rPr>
          </w:pPr>
          <w:hyperlink w:anchor="_Toc157518457" w:history="1">
            <w:r w:rsidR="009E41EC" w:rsidRPr="000A0892">
              <w:rPr>
                <w:rStyle w:val="Hyperlink"/>
                <w:noProof/>
                <w:lang w:eastAsia="en-GB"/>
              </w:rPr>
              <w:t>Scope of Policy:</w:t>
            </w:r>
            <w:r w:rsidR="009E41EC">
              <w:rPr>
                <w:noProof/>
                <w:webHidden/>
              </w:rPr>
              <w:tab/>
            </w:r>
            <w:r w:rsidR="009E41EC">
              <w:rPr>
                <w:noProof/>
                <w:webHidden/>
              </w:rPr>
              <w:fldChar w:fldCharType="begin"/>
            </w:r>
            <w:r w:rsidR="009E41EC">
              <w:rPr>
                <w:noProof/>
                <w:webHidden/>
              </w:rPr>
              <w:instrText xml:space="preserve"> PAGEREF _Toc157518457 \h </w:instrText>
            </w:r>
            <w:r w:rsidR="009E41EC">
              <w:rPr>
                <w:noProof/>
                <w:webHidden/>
              </w:rPr>
            </w:r>
            <w:r w:rsidR="009E41EC">
              <w:rPr>
                <w:noProof/>
                <w:webHidden/>
              </w:rPr>
              <w:fldChar w:fldCharType="separate"/>
            </w:r>
            <w:r w:rsidR="009E41EC">
              <w:rPr>
                <w:noProof/>
                <w:webHidden/>
              </w:rPr>
              <w:t>2</w:t>
            </w:r>
            <w:r w:rsidR="009E41EC">
              <w:rPr>
                <w:noProof/>
                <w:webHidden/>
              </w:rPr>
              <w:fldChar w:fldCharType="end"/>
            </w:r>
          </w:hyperlink>
        </w:p>
        <w:p w14:paraId="77829602" w14:textId="31C5BFAA" w:rsidR="009E41EC" w:rsidRDefault="00000000">
          <w:pPr>
            <w:pStyle w:val="TOC2"/>
            <w:tabs>
              <w:tab w:val="right" w:leader="dot" w:pos="9016"/>
            </w:tabs>
            <w:rPr>
              <w:rFonts w:asciiTheme="minorHAnsi" w:eastAsiaTheme="minorEastAsia" w:hAnsiTheme="minorHAnsi"/>
              <w:noProof/>
              <w:kern w:val="2"/>
              <w:sz w:val="22"/>
              <w:lang w:eastAsia="en-GB"/>
              <w14:ligatures w14:val="standardContextual"/>
            </w:rPr>
          </w:pPr>
          <w:hyperlink w:anchor="_Toc157518458" w:history="1">
            <w:r w:rsidR="009E41EC" w:rsidRPr="000A0892">
              <w:rPr>
                <w:rStyle w:val="Hyperlink"/>
                <w:noProof/>
                <w:lang w:eastAsia="en-GB"/>
              </w:rPr>
              <w:t>What are the Standards for?</w:t>
            </w:r>
            <w:r w:rsidR="009E41EC">
              <w:rPr>
                <w:noProof/>
                <w:webHidden/>
              </w:rPr>
              <w:tab/>
            </w:r>
            <w:r w:rsidR="009E41EC">
              <w:rPr>
                <w:noProof/>
                <w:webHidden/>
              </w:rPr>
              <w:fldChar w:fldCharType="begin"/>
            </w:r>
            <w:r w:rsidR="009E41EC">
              <w:rPr>
                <w:noProof/>
                <w:webHidden/>
              </w:rPr>
              <w:instrText xml:space="preserve"> PAGEREF _Toc157518458 \h </w:instrText>
            </w:r>
            <w:r w:rsidR="009E41EC">
              <w:rPr>
                <w:noProof/>
                <w:webHidden/>
              </w:rPr>
            </w:r>
            <w:r w:rsidR="009E41EC">
              <w:rPr>
                <w:noProof/>
                <w:webHidden/>
              </w:rPr>
              <w:fldChar w:fldCharType="separate"/>
            </w:r>
            <w:r w:rsidR="009E41EC">
              <w:rPr>
                <w:noProof/>
                <w:webHidden/>
              </w:rPr>
              <w:t>2</w:t>
            </w:r>
            <w:r w:rsidR="009E41EC">
              <w:rPr>
                <w:noProof/>
                <w:webHidden/>
              </w:rPr>
              <w:fldChar w:fldCharType="end"/>
            </w:r>
          </w:hyperlink>
        </w:p>
        <w:p w14:paraId="67C1B3A0" w14:textId="6B18A4AC" w:rsidR="009E41EC" w:rsidRDefault="00000000">
          <w:pPr>
            <w:pStyle w:val="TOC2"/>
            <w:tabs>
              <w:tab w:val="right" w:leader="dot" w:pos="9016"/>
            </w:tabs>
            <w:rPr>
              <w:rFonts w:asciiTheme="minorHAnsi" w:eastAsiaTheme="minorEastAsia" w:hAnsiTheme="minorHAnsi"/>
              <w:noProof/>
              <w:kern w:val="2"/>
              <w:sz w:val="22"/>
              <w:lang w:eastAsia="en-GB"/>
              <w14:ligatures w14:val="standardContextual"/>
            </w:rPr>
          </w:pPr>
          <w:hyperlink w:anchor="_Toc157518459" w:history="1">
            <w:r w:rsidR="009E41EC" w:rsidRPr="000A0892">
              <w:rPr>
                <w:rStyle w:val="Hyperlink"/>
                <w:noProof/>
              </w:rPr>
              <w:t>Standard</w:t>
            </w:r>
            <w:r w:rsidR="009E41EC" w:rsidRPr="000A0892">
              <w:rPr>
                <w:rStyle w:val="Hyperlink"/>
                <w:noProof/>
                <w:spacing w:val="-8"/>
              </w:rPr>
              <w:t xml:space="preserve"> </w:t>
            </w:r>
            <w:r w:rsidR="009E41EC" w:rsidRPr="000A0892">
              <w:rPr>
                <w:rStyle w:val="Hyperlink"/>
                <w:noProof/>
                <w:spacing w:val="-5"/>
              </w:rPr>
              <w:t>1:</w:t>
            </w:r>
            <w:r w:rsidR="009E41EC">
              <w:rPr>
                <w:noProof/>
                <w:webHidden/>
              </w:rPr>
              <w:tab/>
            </w:r>
            <w:r w:rsidR="009E41EC">
              <w:rPr>
                <w:noProof/>
                <w:webHidden/>
              </w:rPr>
              <w:fldChar w:fldCharType="begin"/>
            </w:r>
            <w:r w:rsidR="009E41EC">
              <w:rPr>
                <w:noProof/>
                <w:webHidden/>
              </w:rPr>
              <w:instrText xml:space="preserve"> PAGEREF _Toc157518459 \h </w:instrText>
            </w:r>
            <w:r w:rsidR="009E41EC">
              <w:rPr>
                <w:noProof/>
                <w:webHidden/>
              </w:rPr>
            </w:r>
            <w:r w:rsidR="009E41EC">
              <w:rPr>
                <w:noProof/>
                <w:webHidden/>
              </w:rPr>
              <w:fldChar w:fldCharType="separate"/>
            </w:r>
            <w:r w:rsidR="009E41EC">
              <w:rPr>
                <w:noProof/>
                <w:webHidden/>
              </w:rPr>
              <w:t>2</w:t>
            </w:r>
            <w:r w:rsidR="009E41EC">
              <w:rPr>
                <w:noProof/>
                <w:webHidden/>
              </w:rPr>
              <w:fldChar w:fldCharType="end"/>
            </w:r>
          </w:hyperlink>
        </w:p>
        <w:p w14:paraId="0D14E65B" w14:textId="525E4B3A" w:rsidR="009E41EC" w:rsidRDefault="00000000">
          <w:pPr>
            <w:pStyle w:val="TOC2"/>
            <w:tabs>
              <w:tab w:val="right" w:leader="dot" w:pos="9016"/>
            </w:tabs>
            <w:rPr>
              <w:rFonts w:asciiTheme="minorHAnsi" w:eastAsiaTheme="minorEastAsia" w:hAnsiTheme="minorHAnsi"/>
              <w:noProof/>
              <w:kern w:val="2"/>
              <w:sz w:val="22"/>
              <w:lang w:eastAsia="en-GB"/>
              <w14:ligatures w14:val="standardContextual"/>
            </w:rPr>
          </w:pPr>
          <w:hyperlink w:anchor="_Toc157518460" w:history="1">
            <w:r w:rsidR="009E41EC" w:rsidRPr="000A0892">
              <w:rPr>
                <w:rStyle w:val="Hyperlink"/>
                <w:noProof/>
              </w:rPr>
              <w:t>Standard</w:t>
            </w:r>
            <w:r w:rsidR="009E41EC" w:rsidRPr="000A0892">
              <w:rPr>
                <w:rStyle w:val="Hyperlink"/>
                <w:noProof/>
                <w:spacing w:val="-8"/>
              </w:rPr>
              <w:t xml:space="preserve"> </w:t>
            </w:r>
            <w:r w:rsidR="009E41EC" w:rsidRPr="000A0892">
              <w:rPr>
                <w:rStyle w:val="Hyperlink"/>
                <w:noProof/>
                <w:spacing w:val="-5"/>
              </w:rPr>
              <w:t>2:</w:t>
            </w:r>
            <w:r w:rsidR="009E41EC">
              <w:rPr>
                <w:noProof/>
                <w:webHidden/>
              </w:rPr>
              <w:tab/>
            </w:r>
            <w:r w:rsidR="009E41EC">
              <w:rPr>
                <w:noProof/>
                <w:webHidden/>
              </w:rPr>
              <w:fldChar w:fldCharType="begin"/>
            </w:r>
            <w:r w:rsidR="009E41EC">
              <w:rPr>
                <w:noProof/>
                <w:webHidden/>
              </w:rPr>
              <w:instrText xml:space="preserve"> PAGEREF _Toc157518460 \h </w:instrText>
            </w:r>
            <w:r w:rsidR="009E41EC">
              <w:rPr>
                <w:noProof/>
                <w:webHidden/>
              </w:rPr>
            </w:r>
            <w:r w:rsidR="009E41EC">
              <w:rPr>
                <w:noProof/>
                <w:webHidden/>
              </w:rPr>
              <w:fldChar w:fldCharType="separate"/>
            </w:r>
            <w:r w:rsidR="009E41EC">
              <w:rPr>
                <w:noProof/>
                <w:webHidden/>
              </w:rPr>
              <w:t>2</w:t>
            </w:r>
            <w:r w:rsidR="009E41EC">
              <w:rPr>
                <w:noProof/>
                <w:webHidden/>
              </w:rPr>
              <w:fldChar w:fldCharType="end"/>
            </w:r>
          </w:hyperlink>
        </w:p>
        <w:p w14:paraId="75D5F3BE" w14:textId="5353C859" w:rsidR="009E41EC" w:rsidRDefault="00000000">
          <w:pPr>
            <w:pStyle w:val="TOC2"/>
            <w:tabs>
              <w:tab w:val="right" w:leader="dot" w:pos="9016"/>
            </w:tabs>
            <w:rPr>
              <w:rFonts w:asciiTheme="minorHAnsi" w:eastAsiaTheme="minorEastAsia" w:hAnsiTheme="minorHAnsi"/>
              <w:noProof/>
              <w:kern w:val="2"/>
              <w:sz w:val="22"/>
              <w:lang w:eastAsia="en-GB"/>
              <w14:ligatures w14:val="standardContextual"/>
            </w:rPr>
          </w:pPr>
          <w:hyperlink w:anchor="_Toc157518461" w:history="1">
            <w:r w:rsidR="009E41EC" w:rsidRPr="000A0892">
              <w:rPr>
                <w:rStyle w:val="Hyperlink"/>
                <w:noProof/>
              </w:rPr>
              <w:t>Standard</w:t>
            </w:r>
            <w:r w:rsidR="009E41EC" w:rsidRPr="000A0892">
              <w:rPr>
                <w:rStyle w:val="Hyperlink"/>
                <w:noProof/>
                <w:spacing w:val="-8"/>
              </w:rPr>
              <w:t xml:space="preserve"> </w:t>
            </w:r>
            <w:r w:rsidR="009E41EC" w:rsidRPr="000A0892">
              <w:rPr>
                <w:rStyle w:val="Hyperlink"/>
                <w:noProof/>
                <w:spacing w:val="-5"/>
              </w:rPr>
              <w:t>3:</w:t>
            </w:r>
            <w:r w:rsidR="009E41EC">
              <w:rPr>
                <w:noProof/>
                <w:webHidden/>
              </w:rPr>
              <w:tab/>
            </w:r>
            <w:r w:rsidR="009E41EC">
              <w:rPr>
                <w:noProof/>
                <w:webHidden/>
              </w:rPr>
              <w:fldChar w:fldCharType="begin"/>
            </w:r>
            <w:r w:rsidR="009E41EC">
              <w:rPr>
                <w:noProof/>
                <w:webHidden/>
              </w:rPr>
              <w:instrText xml:space="preserve"> PAGEREF _Toc157518461 \h </w:instrText>
            </w:r>
            <w:r w:rsidR="009E41EC">
              <w:rPr>
                <w:noProof/>
                <w:webHidden/>
              </w:rPr>
            </w:r>
            <w:r w:rsidR="009E41EC">
              <w:rPr>
                <w:noProof/>
                <w:webHidden/>
              </w:rPr>
              <w:fldChar w:fldCharType="separate"/>
            </w:r>
            <w:r w:rsidR="009E41EC">
              <w:rPr>
                <w:noProof/>
                <w:webHidden/>
              </w:rPr>
              <w:t>3</w:t>
            </w:r>
            <w:r w:rsidR="009E41EC">
              <w:rPr>
                <w:noProof/>
                <w:webHidden/>
              </w:rPr>
              <w:fldChar w:fldCharType="end"/>
            </w:r>
          </w:hyperlink>
        </w:p>
        <w:p w14:paraId="2BF4B331" w14:textId="18CD0F09" w:rsidR="009E41EC" w:rsidRDefault="00000000">
          <w:pPr>
            <w:pStyle w:val="TOC2"/>
            <w:tabs>
              <w:tab w:val="right" w:leader="dot" w:pos="9016"/>
            </w:tabs>
            <w:rPr>
              <w:rFonts w:asciiTheme="minorHAnsi" w:eastAsiaTheme="minorEastAsia" w:hAnsiTheme="minorHAnsi"/>
              <w:noProof/>
              <w:kern w:val="2"/>
              <w:sz w:val="22"/>
              <w:lang w:eastAsia="en-GB"/>
              <w14:ligatures w14:val="standardContextual"/>
            </w:rPr>
          </w:pPr>
          <w:hyperlink w:anchor="_Toc157518462" w:history="1">
            <w:r w:rsidR="009E41EC" w:rsidRPr="000A0892">
              <w:rPr>
                <w:rStyle w:val="Hyperlink"/>
                <w:noProof/>
              </w:rPr>
              <w:t>Standard</w:t>
            </w:r>
            <w:r w:rsidR="009E41EC" w:rsidRPr="000A0892">
              <w:rPr>
                <w:rStyle w:val="Hyperlink"/>
                <w:noProof/>
                <w:spacing w:val="-8"/>
              </w:rPr>
              <w:t xml:space="preserve"> </w:t>
            </w:r>
            <w:r w:rsidR="009E41EC" w:rsidRPr="000A0892">
              <w:rPr>
                <w:rStyle w:val="Hyperlink"/>
                <w:noProof/>
                <w:spacing w:val="-5"/>
              </w:rPr>
              <w:t>4:</w:t>
            </w:r>
            <w:r w:rsidR="009E41EC">
              <w:rPr>
                <w:noProof/>
                <w:webHidden/>
              </w:rPr>
              <w:tab/>
            </w:r>
            <w:r w:rsidR="009E41EC">
              <w:rPr>
                <w:noProof/>
                <w:webHidden/>
              </w:rPr>
              <w:fldChar w:fldCharType="begin"/>
            </w:r>
            <w:r w:rsidR="009E41EC">
              <w:rPr>
                <w:noProof/>
                <w:webHidden/>
              </w:rPr>
              <w:instrText xml:space="preserve"> PAGEREF _Toc157518462 \h </w:instrText>
            </w:r>
            <w:r w:rsidR="009E41EC">
              <w:rPr>
                <w:noProof/>
                <w:webHidden/>
              </w:rPr>
            </w:r>
            <w:r w:rsidR="009E41EC">
              <w:rPr>
                <w:noProof/>
                <w:webHidden/>
              </w:rPr>
              <w:fldChar w:fldCharType="separate"/>
            </w:r>
            <w:r w:rsidR="009E41EC">
              <w:rPr>
                <w:noProof/>
                <w:webHidden/>
              </w:rPr>
              <w:t>4</w:t>
            </w:r>
            <w:r w:rsidR="009E41EC">
              <w:rPr>
                <w:noProof/>
                <w:webHidden/>
              </w:rPr>
              <w:fldChar w:fldCharType="end"/>
            </w:r>
          </w:hyperlink>
        </w:p>
        <w:p w14:paraId="658B1951" w14:textId="158439DB" w:rsidR="009E41EC" w:rsidRDefault="00000000">
          <w:pPr>
            <w:pStyle w:val="TOC2"/>
            <w:tabs>
              <w:tab w:val="right" w:leader="dot" w:pos="9016"/>
            </w:tabs>
            <w:rPr>
              <w:rFonts w:asciiTheme="minorHAnsi" w:eastAsiaTheme="minorEastAsia" w:hAnsiTheme="minorHAnsi"/>
              <w:noProof/>
              <w:kern w:val="2"/>
              <w:sz w:val="22"/>
              <w:lang w:eastAsia="en-GB"/>
              <w14:ligatures w14:val="standardContextual"/>
            </w:rPr>
          </w:pPr>
          <w:hyperlink w:anchor="_Toc157518463" w:history="1">
            <w:r w:rsidR="009E41EC" w:rsidRPr="000A0892">
              <w:rPr>
                <w:rStyle w:val="Hyperlink"/>
                <w:noProof/>
              </w:rPr>
              <w:t>Standard</w:t>
            </w:r>
            <w:r w:rsidR="009E41EC" w:rsidRPr="000A0892">
              <w:rPr>
                <w:rStyle w:val="Hyperlink"/>
                <w:noProof/>
                <w:spacing w:val="-8"/>
              </w:rPr>
              <w:t xml:space="preserve"> </w:t>
            </w:r>
            <w:r w:rsidR="009E41EC" w:rsidRPr="000A0892">
              <w:rPr>
                <w:rStyle w:val="Hyperlink"/>
                <w:noProof/>
                <w:spacing w:val="-5"/>
              </w:rPr>
              <w:t>5:</w:t>
            </w:r>
            <w:r w:rsidR="009E41EC">
              <w:rPr>
                <w:noProof/>
                <w:webHidden/>
              </w:rPr>
              <w:tab/>
            </w:r>
            <w:r w:rsidR="009E41EC">
              <w:rPr>
                <w:noProof/>
                <w:webHidden/>
              </w:rPr>
              <w:fldChar w:fldCharType="begin"/>
            </w:r>
            <w:r w:rsidR="009E41EC">
              <w:rPr>
                <w:noProof/>
                <w:webHidden/>
              </w:rPr>
              <w:instrText xml:space="preserve"> PAGEREF _Toc157518463 \h </w:instrText>
            </w:r>
            <w:r w:rsidR="009E41EC">
              <w:rPr>
                <w:noProof/>
                <w:webHidden/>
              </w:rPr>
            </w:r>
            <w:r w:rsidR="009E41EC">
              <w:rPr>
                <w:noProof/>
                <w:webHidden/>
              </w:rPr>
              <w:fldChar w:fldCharType="separate"/>
            </w:r>
            <w:r w:rsidR="009E41EC">
              <w:rPr>
                <w:noProof/>
                <w:webHidden/>
              </w:rPr>
              <w:t>5</w:t>
            </w:r>
            <w:r w:rsidR="009E41EC">
              <w:rPr>
                <w:noProof/>
                <w:webHidden/>
              </w:rPr>
              <w:fldChar w:fldCharType="end"/>
            </w:r>
          </w:hyperlink>
        </w:p>
        <w:p w14:paraId="2457334F" w14:textId="36961EE4" w:rsidR="009E41EC" w:rsidRDefault="00000000">
          <w:pPr>
            <w:pStyle w:val="TOC2"/>
            <w:tabs>
              <w:tab w:val="right" w:leader="dot" w:pos="9016"/>
            </w:tabs>
            <w:rPr>
              <w:rFonts w:asciiTheme="minorHAnsi" w:eastAsiaTheme="minorEastAsia" w:hAnsiTheme="minorHAnsi"/>
              <w:noProof/>
              <w:kern w:val="2"/>
              <w:sz w:val="22"/>
              <w:lang w:eastAsia="en-GB"/>
              <w14:ligatures w14:val="standardContextual"/>
            </w:rPr>
          </w:pPr>
          <w:hyperlink w:anchor="_Toc157518464" w:history="1">
            <w:r w:rsidR="009E41EC" w:rsidRPr="000A0892">
              <w:rPr>
                <w:rStyle w:val="Hyperlink"/>
                <w:noProof/>
              </w:rPr>
              <w:t>Standard</w:t>
            </w:r>
            <w:r w:rsidR="009E41EC" w:rsidRPr="000A0892">
              <w:rPr>
                <w:rStyle w:val="Hyperlink"/>
                <w:noProof/>
                <w:spacing w:val="-8"/>
              </w:rPr>
              <w:t xml:space="preserve"> </w:t>
            </w:r>
            <w:r w:rsidR="009E41EC" w:rsidRPr="000A0892">
              <w:rPr>
                <w:rStyle w:val="Hyperlink"/>
                <w:noProof/>
                <w:spacing w:val="-5"/>
              </w:rPr>
              <w:t>6:</w:t>
            </w:r>
            <w:r w:rsidR="009E41EC">
              <w:rPr>
                <w:noProof/>
                <w:webHidden/>
              </w:rPr>
              <w:tab/>
            </w:r>
            <w:r w:rsidR="009E41EC">
              <w:rPr>
                <w:noProof/>
                <w:webHidden/>
              </w:rPr>
              <w:fldChar w:fldCharType="begin"/>
            </w:r>
            <w:r w:rsidR="009E41EC">
              <w:rPr>
                <w:noProof/>
                <w:webHidden/>
              </w:rPr>
              <w:instrText xml:space="preserve"> PAGEREF _Toc157518464 \h </w:instrText>
            </w:r>
            <w:r w:rsidR="009E41EC">
              <w:rPr>
                <w:noProof/>
                <w:webHidden/>
              </w:rPr>
            </w:r>
            <w:r w:rsidR="009E41EC">
              <w:rPr>
                <w:noProof/>
                <w:webHidden/>
              </w:rPr>
              <w:fldChar w:fldCharType="separate"/>
            </w:r>
            <w:r w:rsidR="009E41EC">
              <w:rPr>
                <w:noProof/>
                <w:webHidden/>
              </w:rPr>
              <w:t>6</w:t>
            </w:r>
            <w:r w:rsidR="009E41EC">
              <w:rPr>
                <w:noProof/>
                <w:webHidden/>
              </w:rPr>
              <w:fldChar w:fldCharType="end"/>
            </w:r>
          </w:hyperlink>
        </w:p>
        <w:p w14:paraId="40583358" w14:textId="123082DB" w:rsidR="009E41EC" w:rsidRDefault="00000000">
          <w:pPr>
            <w:pStyle w:val="TOC2"/>
            <w:tabs>
              <w:tab w:val="right" w:leader="dot" w:pos="9016"/>
            </w:tabs>
            <w:rPr>
              <w:rFonts w:asciiTheme="minorHAnsi" w:eastAsiaTheme="minorEastAsia" w:hAnsiTheme="minorHAnsi"/>
              <w:noProof/>
              <w:kern w:val="2"/>
              <w:sz w:val="22"/>
              <w:lang w:eastAsia="en-GB"/>
              <w14:ligatures w14:val="standardContextual"/>
            </w:rPr>
          </w:pPr>
          <w:hyperlink w:anchor="_Toc157518465" w:history="1">
            <w:r w:rsidR="009E41EC" w:rsidRPr="000A0892">
              <w:rPr>
                <w:rStyle w:val="Hyperlink"/>
                <w:noProof/>
              </w:rPr>
              <w:t>Standard</w:t>
            </w:r>
            <w:r w:rsidR="009E41EC" w:rsidRPr="000A0892">
              <w:rPr>
                <w:rStyle w:val="Hyperlink"/>
                <w:noProof/>
                <w:spacing w:val="-8"/>
              </w:rPr>
              <w:t xml:space="preserve"> </w:t>
            </w:r>
            <w:r w:rsidR="009E41EC" w:rsidRPr="000A0892">
              <w:rPr>
                <w:rStyle w:val="Hyperlink"/>
                <w:noProof/>
                <w:spacing w:val="-10"/>
              </w:rPr>
              <w:t>7</w:t>
            </w:r>
            <w:r w:rsidR="009E41EC">
              <w:rPr>
                <w:noProof/>
                <w:webHidden/>
              </w:rPr>
              <w:tab/>
            </w:r>
            <w:r w:rsidR="009E41EC">
              <w:rPr>
                <w:noProof/>
                <w:webHidden/>
              </w:rPr>
              <w:fldChar w:fldCharType="begin"/>
            </w:r>
            <w:r w:rsidR="009E41EC">
              <w:rPr>
                <w:noProof/>
                <w:webHidden/>
              </w:rPr>
              <w:instrText xml:space="preserve"> PAGEREF _Toc157518465 \h </w:instrText>
            </w:r>
            <w:r w:rsidR="009E41EC">
              <w:rPr>
                <w:noProof/>
                <w:webHidden/>
              </w:rPr>
            </w:r>
            <w:r w:rsidR="009E41EC">
              <w:rPr>
                <w:noProof/>
                <w:webHidden/>
              </w:rPr>
              <w:fldChar w:fldCharType="separate"/>
            </w:r>
            <w:r w:rsidR="009E41EC">
              <w:rPr>
                <w:noProof/>
                <w:webHidden/>
              </w:rPr>
              <w:t>6</w:t>
            </w:r>
            <w:r w:rsidR="009E41EC">
              <w:rPr>
                <w:noProof/>
                <w:webHidden/>
              </w:rPr>
              <w:fldChar w:fldCharType="end"/>
            </w:r>
          </w:hyperlink>
        </w:p>
        <w:p w14:paraId="4195D109" w14:textId="12B6820D" w:rsidR="00E26B5E" w:rsidRPr="009E41EC" w:rsidRDefault="0008108C" w:rsidP="0008108C">
          <w:pPr>
            <w:rPr>
              <w:b/>
              <w:bCs/>
              <w:noProof/>
            </w:rPr>
          </w:pPr>
          <w:r w:rsidRPr="0008108C">
            <w:rPr>
              <w:b/>
              <w:bCs/>
              <w:noProof/>
            </w:rPr>
            <w:fldChar w:fldCharType="end"/>
          </w:r>
        </w:p>
      </w:sdtContent>
    </w:sdt>
    <w:p w14:paraId="4786C77A" w14:textId="4CB79D8B" w:rsidR="009E41EC" w:rsidRDefault="00C86B7B" w:rsidP="009E41EC">
      <w:pPr>
        <w:spacing w:before="240"/>
        <w:ind w:left="100"/>
        <w:rPr>
          <w:rFonts w:ascii="Segoe UI Historic" w:hAnsi="Segoe UI Historic"/>
          <w:i/>
          <w:sz w:val="23"/>
        </w:rPr>
      </w:pPr>
      <w:r>
        <w:rPr>
          <w:rFonts w:ascii="Segoe UI Historic" w:hAnsi="Segoe UI Historic"/>
          <w:i/>
          <w:spacing w:val="-4"/>
          <w:sz w:val="23"/>
        </w:rPr>
        <w:t>"</w:t>
      </w:r>
      <w:r w:rsidR="009E41EC">
        <w:rPr>
          <w:rFonts w:ascii="Segoe UI Historic" w:hAnsi="Segoe UI Historic"/>
          <w:i/>
          <w:spacing w:val="-4"/>
          <w:sz w:val="23"/>
        </w:rPr>
        <w:t>No</w:t>
      </w:r>
      <w:r w:rsidR="009E41EC">
        <w:rPr>
          <w:rFonts w:ascii="Segoe UI Historic" w:hAnsi="Segoe UI Historic"/>
          <w:i/>
          <w:spacing w:val="-6"/>
          <w:sz w:val="23"/>
        </w:rPr>
        <w:t xml:space="preserve"> </w:t>
      </w:r>
      <w:r w:rsidR="009E41EC">
        <w:rPr>
          <w:rFonts w:ascii="Segoe UI Historic" w:hAnsi="Segoe UI Historic"/>
          <w:i/>
          <w:spacing w:val="-4"/>
          <w:sz w:val="23"/>
        </w:rPr>
        <w:t>child</w:t>
      </w:r>
      <w:r w:rsidR="009E41EC">
        <w:rPr>
          <w:rFonts w:ascii="Segoe UI Historic" w:hAnsi="Segoe UI Historic"/>
          <w:i/>
          <w:spacing w:val="-12"/>
          <w:sz w:val="23"/>
        </w:rPr>
        <w:t xml:space="preserve"> </w:t>
      </w:r>
      <w:r w:rsidR="009E41EC">
        <w:rPr>
          <w:rFonts w:ascii="Segoe UI Historic" w:hAnsi="Segoe UI Historic"/>
          <w:i/>
          <w:spacing w:val="-4"/>
          <w:sz w:val="23"/>
        </w:rPr>
        <w:t>left</w:t>
      </w:r>
      <w:r w:rsidR="009E41EC">
        <w:rPr>
          <w:rFonts w:ascii="Segoe UI Historic" w:hAnsi="Segoe UI Historic"/>
          <w:i/>
          <w:spacing w:val="-7"/>
          <w:sz w:val="23"/>
        </w:rPr>
        <w:t xml:space="preserve"> </w:t>
      </w:r>
      <w:r w:rsidR="009E41EC">
        <w:rPr>
          <w:rFonts w:ascii="Segoe UI Historic" w:hAnsi="Segoe UI Historic"/>
          <w:i/>
          <w:spacing w:val="-4"/>
          <w:sz w:val="23"/>
        </w:rPr>
        <w:t>behind.</w:t>
      </w:r>
      <w:r>
        <w:rPr>
          <w:rFonts w:ascii="Segoe UI Historic" w:hAnsi="Segoe UI Historic"/>
          <w:i/>
          <w:spacing w:val="-4"/>
          <w:sz w:val="23"/>
        </w:rPr>
        <w:t>"</w:t>
      </w:r>
    </w:p>
    <w:p w14:paraId="189F6F69" w14:textId="77777777" w:rsidR="009E41EC" w:rsidRDefault="009E41EC" w:rsidP="009E41EC">
      <w:pPr>
        <w:spacing w:before="260" w:line="261" w:lineRule="auto"/>
        <w:ind w:left="100" w:right="124"/>
        <w:rPr>
          <w:i/>
        </w:rPr>
      </w:pPr>
      <w:r>
        <w:rPr>
          <w:i/>
        </w:rPr>
        <w:t>Children and</w:t>
      </w:r>
      <w:r>
        <w:rPr>
          <w:i/>
          <w:spacing w:val="-1"/>
        </w:rPr>
        <w:t xml:space="preserve"> </w:t>
      </w:r>
      <w:r>
        <w:rPr>
          <w:i/>
        </w:rPr>
        <w:t>vulnerable adults</w:t>
      </w:r>
      <w:r>
        <w:rPr>
          <w:i/>
          <w:spacing w:val="-5"/>
        </w:rPr>
        <w:t xml:space="preserve"> </w:t>
      </w:r>
      <w:r>
        <w:rPr>
          <w:i/>
        </w:rPr>
        <w:t>have</w:t>
      </w:r>
      <w:r>
        <w:rPr>
          <w:i/>
          <w:spacing w:val="-3"/>
        </w:rPr>
        <w:t xml:space="preserve"> </w:t>
      </w:r>
      <w:r>
        <w:rPr>
          <w:i/>
        </w:rPr>
        <w:t>the</w:t>
      </w:r>
      <w:r>
        <w:rPr>
          <w:i/>
          <w:spacing w:val="-3"/>
        </w:rPr>
        <w:t xml:space="preserve"> </w:t>
      </w:r>
      <w:r>
        <w:rPr>
          <w:i/>
        </w:rPr>
        <w:t>right</w:t>
      </w:r>
      <w:r>
        <w:rPr>
          <w:i/>
          <w:spacing w:val="-2"/>
        </w:rPr>
        <w:t xml:space="preserve"> </w:t>
      </w:r>
      <w:r>
        <w:rPr>
          <w:i/>
        </w:rPr>
        <w:t>to</w:t>
      </w:r>
      <w:r>
        <w:rPr>
          <w:i/>
          <w:spacing w:val="-4"/>
        </w:rPr>
        <w:t xml:space="preserve"> </w:t>
      </w:r>
      <w:r>
        <w:rPr>
          <w:i/>
        </w:rPr>
        <w:t>live</w:t>
      </w:r>
      <w:r>
        <w:rPr>
          <w:i/>
          <w:spacing w:val="-3"/>
        </w:rPr>
        <w:t xml:space="preserve"> </w:t>
      </w:r>
      <w:r>
        <w:rPr>
          <w:i/>
        </w:rPr>
        <w:t>free</w:t>
      </w:r>
      <w:r>
        <w:rPr>
          <w:i/>
          <w:spacing w:val="-3"/>
        </w:rPr>
        <w:t xml:space="preserve"> </w:t>
      </w:r>
      <w:r>
        <w:rPr>
          <w:i/>
        </w:rPr>
        <w:t>from</w:t>
      </w:r>
      <w:r>
        <w:rPr>
          <w:i/>
          <w:spacing w:val="-4"/>
        </w:rPr>
        <w:t xml:space="preserve"> </w:t>
      </w:r>
      <w:r>
        <w:rPr>
          <w:i/>
        </w:rPr>
        <w:t>harm regardless of</w:t>
      </w:r>
      <w:r>
        <w:rPr>
          <w:i/>
          <w:spacing w:val="-5"/>
        </w:rPr>
        <w:t xml:space="preserve"> </w:t>
      </w:r>
      <w:r>
        <w:rPr>
          <w:i/>
        </w:rPr>
        <w:t>age,</w:t>
      </w:r>
      <w:r>
        <w:rPr>
          <w:i/>
          <w:spacing w:val="-2"/>
        </w:rPr>
        <w:t xml:space="preserve"> </w:t>
      </w:r>
      <w:r>
        <w:rPr>
          <w:i/>
        </w:rPr>
        <w:t>disability,</w:t>
      </w:r>
      <w:r>
        <w:rPr>
          <w:i/>
          <w:spacing w:val="-2"/>
        </w:rPr>
        <w:t xml:space="preserve"> </w:t>
      </w:r>
      <w:r>
        <w:rPr>
          <w:i/>
        </w:rPr>
        <w:t>race,</w:t>
      </w:r>
      <w:r>
        <w:rPr>
          <w:i/>
          <w:spacing w:val="-2"/>
        </w:rPr>
        <w:t xml:space="preserve"> </w:t>
      </w:r>
      <w:r>
        <w:rPr>
          <w:i/>
        </w:rPr>
        <w:t>religion or</w:t>
      </w:r>
      <w:r>
        <w:rPr>
          <w:i/>
          <w:spacing w:val="-4"/>
        </w:rPr>
        <w:t xml:space="preserve"> </w:t>
      </w:r>
      <w:r>
        <w:rPr>
          <w:i/>
        </w:rPr>
        <w:t>belief, gender,</w:t>
      </w:r>
      <w:r>
        <w:rPr>
          <w:i/>
          <w:spacing w:val="-3"/>
        </w:rPr>
        <w:t xml:space="preserve"> </w:t>
      </w:r>
      <w:r>
        <w:rPr>
          <w:i/>
        </w:rPr>
        <w:t>or</w:t>
      </w:r>
      <w:r>
        <w:rPr>
          <w:i/>
          <w:spacing w:val="-4"/>
        </w:rPr>
        <w:t xml:space="preserve"> </w:t>
      </w:r>
      <w:r>
        <w:rPr>
          <w:i/>
        </w:rPr>
        <w:t>sexual orientation and have a right to equal protection from all types of abuse and harm.</w:t>
      </w:r>
    </w:p>
    <w:p w14:paraId="3781CBB0" w14:textId="77777777" w:rsidR="009E41EC" w:rsidRDefault="009E41EC" w:rsidP="009E41EC">
      <w:pPr>
        <w:spacing w:before="238"/>
        <w:ind w:left="100"/>
        <w:rPr>
          <w:i/>
        </w:rPr>
      </w:pPr>
      <w:r>
        <w:rPr>
          <w:i/>
        </w:rPr>
        <w:t>Innovate</w:t>
      </w:r>
      <w:r>
        <w:rPr>
          <w:i/>
          <w:spacing w:val="-3"/>
        </w:rPr>
        <w:t xml:space="preserve"> </w:t>
      </w:r>
      <w:r>
        <w:rPr>
          <w:i/>
        </w:rPr>
        <w:t>Dorset</w:t>
      </w:r>
      <w:r>
        <w:rPr>
          <w:i/>
          <w:spacing w:val="-1"/>
        </w:rPr>
        <w:t xml:space="preserve"> </w:t>
      </w:r>
      <w:r>
        <w:rPr>
          <w:i/>
        </w:rPr>
        <w:t>Ltd</w:t>
      </w:r>
      <w:r>
        <w:rPr>
          <w:i/>
          <w:spacing w:val="-6"/>
        </w:rPr>
        <w:t xml:space="preserve"> </w:t>
      </w:r>
      <w:r>
        <w:rPr>
          <w:i/>
        </w:rPr>
        <w:t>recognises</w:t>
      </w:r>
      <w:r>
        <w:rPr>
          <w:i/>
          <w:spacing w:val="-4"/>
        </w:rPr>
        <w:t xml:space="preserve"> </w:t>
      </w:r>
      <w:r>
        <w:rPr>
          <w:i/>
        </w:rPr>
        <w:t>its</w:t>
      </w:r>
      <w:r>
        <w:rPr>
          <w:i/>
          <w:spacing w:val="-4"/>
        </w:rPr>
        <w:t xml:space="preserve"> </w:t>
      </w:r>
      <w:r>
        <w:rPr>
          <w:i/>
        </w:rPr>
        <w:t>responsibility that</w:t>
      </w:r>
      <w:r>
        <w:rPr>
          <w:i/>
          <w:spacing w:val="-2"/>
        </w:rPr>
        <w:t xml:space="preserve"> </w:t>
      </w:r>
      <w:r>
        <w:rPr>
          <w:i/>
        </w:rPr>
        <w:t>an essential</w:t>
      </w:r>
      <w:r>
        <w:rPr>
          <w:i/>
          <w:spacing w:val="-5"/>
        </w:rPr>
        <w:t xml:space="preserve"> </w:t>
      </w:r>
      <w:r>
        <w:rPr>
          <w:i/>
        </w:rPr>
        <w:t>part</w:t>
      </w:r>
      <w:r>
        <w:rPr>
          <w:i/>
          <w:spacing w:val="-2"/>
        </w:rPr>
        <w:t xml:space="preserve"> </w:t>
      </w:r>
      <w:r>
        <w:rPr>
          <w:i/>
        </w:rPr>
        <w:t>of</w:t>
      </w:r>
      <w:r>
        <w:rPr>
          <w:i/>
          <w:spacing w:val="-5"/>
        </w:rPr>
        <w:t xml:space="preserve"> </w:t>
      </w:r>
      <w:r>
        <w:rPr>
          <w:i/>
        </w:rPr>
        <w:t>our practice</w:t>
      </w:r>
      <w:r>
        <w:rPr>
          <w:i/>
          <w:spacing w:val="-3"/>
        </w:rPr>
        <w:t xml:space="preserve"> </w:t>
      </w:r>
      <w:r>
        <w:rPr>
          <w:i/>
        </w:rPr>
        <w:t>is</w:t>
      </w:r>
      <w:r>
        <w:rPr>
          <w:i/>
          <w:spacing w:val="-1"/>
        </w:rPr>
        <w:t xml:space="preserve"> </w:t>
      </w:r>
      <w:r>
        <w:rPr>
          <w:i/>
        </w:rPr>
        <w:t>working</w:t>
      </w:r>
      <w:r>
        <w:rPr>
          <w:i/>
          <w:spacing w:val="-5"/>
        </w:rPr>
        <w:t xml:space="preserve"> </w:t>
      </w:r>
      <w:r>
        <w:rPr>
          <w:i/>
        </w:rPr>
        <w:t>in partnership</w:t>
      </w:r>
      <w:r>
        <w:rPr>
          <w:i/>
          <w:spacing w:val="-1"/>
        </w:rPr>
        <w:t xml:space="preserve"> </w:t>
      </w:r>
      <w:r>
        <w:rPr>
          <w:i/>
        </w:rPr>
        <w:t>with</w:t>
      </w:r>
      <w:r>
        <w:rPr>
          <w:i/>
          <w:spacing w:val="-4"/>
        </w:rPr>
        <w:t xml:space="preserve"> </w:t>
      </w:r>
      <w:r>
        <w:rPr>
          <w:i/>
        </w:rPr>
        <w:t>other</w:t>
      </w:r>
      <w:r>
        <w:rPr>
          <w:i/>
          <w:spacing w:val="-4"/>
        </w:rPr>
        <w:t xml:space="preserve"> </w:t>
      </w:r>
      <w:r>
        <w:rPr>
          <w:i/>
        </w:rPr>
        <w:t>agencies</w:t>
      </w:r>
      <w:r>
        <w:rPr>
          <w:i/>
          <w:spacing w:val="-2"/>
        </w:rPr>
        <w:t xml:space="preserve"> </w:t>
      </w:r>
      <w:r>
        <w:rPr>
          <w:i/>
        </w:rPr>
        <w:t>to</w:t>
      </w:r>
      <w:r>
        <w:rPr>
          <w:i/>
          <w:spacing w:val="-4"/>
        </w:rPr>
        <w:t xml:space="preserve"> </w:t>
      </w:r>
      <w:r>
        <w:rPr>
          <w:i/>
        </w:rPr>
        <w:t>provide</w:t>
      </w:r>
      <w:r>
        <w:rPr>
          <w:i/>
          <w:spacing w:val="-3"/>
        </w:rPr>
        <w:t xml:space="preserve"> </w:t>
      </w:r>
      <w:r>
        <w:rPr>
          <w:i/>
        </w:rPr>
        <w:t>parents, staff, and volunteers with these principles that guide our approach to child protection and promote the welfare of children and vulnerable adults.</w:t>
      </w:r>
    </w:p>
    <w:p w14:paraId="096FEFCA" w14:textId="77777777" w:rsidR="009E41EC" w:rsidRDefault="009E41EC" w:rsidP="009E41EC">
      <w:pPr>
        <w:spacing w:line="291" w:lineRule="exact"/>
        <w:ind w:left="100"/>
        <w:rPr>
          <w:i/>
        </w:rPr>
      </w:pPr>
      <w:r>
        <w:rPr>
          <w:i/>
        </w:rPr>
        <w:t>Ensuring</w:t>
      </w:r>
      <w:r>
        <w:rPr>
          <w:i/>
          <w:spacing w:val="-8"/>
        </w:rPr>
        <w:t xml:space="preserve"> </w:t>
      </w:r>
      <w:r>
        <w:rPr>
          <w:i/>
        </w:rPr>
        <w:t>our practice</w:t>
      </w:r>
      <w:r>
        <w:rPr>
          <w:i/>
          <w:spacing w:val="-3"/>
        </w:rPr>
        <w:t xml:space="preserve"> </w:t>
      </w:r>
      <w:r>
        <w:rPr>
          <w:i/>
        </w:rPr>
        <w:t>protects</w:t>
      </w:r>
      <w:r>
        <w:rPr>
          <w:i/>
          <w:spacing w:val="-1"/>
        </w:rPr>
        <w:t xml:space="preserve"> </w:t>
      </w:r>
      <w:r>
        <w:rPr>
          <w:i/>
        </w:rPr>
        <w:t>all</w:t>
      </w:r>
      <w:r>
        <w:rPr>
          <w:i/>
          <w:spacing w:val="-5"/>
        </w:rPr>
        <w:t xml:space="preserve"> </w:t>
      </w:r>
      <w:r>
        <w:rPr>
          <w:i/>
        </w:rPr>
        <w:t>those</w:t>
      </w:r>
      <w:r>
        <w:rPr>
          <w:i/>
          <w:spacing w:val="-2"/>
        </w:rPr>
        <w:t xml:space="preserve"> </w:t>
      </w:r>
      <w:r>
        <w:rPr>
          <w:i/>
        </w:rPr>
        <w:t>who</w:t>
      </w:r>
      <w:r>
        <w:rPr>
          <w:i/>
          <w:spacing w:val="-5"/>
        </w:rPr>
        <w:t xml:space="preserve"> </w:t>
      </w:r>
      <w:r>
        <w:rPr>
          <w:i/>
        </w:rPr>
        <w:t>receive</w:t>
      </w:r>
      <w:r>
        <w:rPr>
          <w:i/>
          <w:spacing w:val="-3"/>
        </w:rPr>
        <w:t xml:space="preserve"> </w:t>
      </w:r>
      <w:r>
        <w:rPr>
          <w:i/>
        </w:rPr>
        <w:t>support</w:t>
      </w:r>
      <w:r>
        <w:rPr>
          <w:i/>
          <w:spacing w:val="-1"/>
        </w:rPr>
        <w:t xml:space="preserve"> </w:t>
      </w:r>
      <w:r>
        <w:rPr>
          <w:i/>
        </w:rPr>
        <w:t>from</w:t>
      </w:r>
      <w:r>
        <w:rPr>
          <w:i/>
          <w:spacing w:val="-4"/>
        </w:rPr>
        <w:t xml:space="preserve"> </w:t>
      </w:r>
      <w:r>
        <w:rPr>
          <w:i/>
        </w:rPr>
        <w:t>Innovate</w:t>
      </w:r>
      <w:r>
        <w:rPr>
          <w:i/>
          <w:spacing w:val="-3"/>
        </w:rPr>
        <w:t xml:space="preserve"> </w:t>
      </w:r>
      <w:r>
        <w:rPr>
          <w:i/>
        </w:rPr>
        <w:t>Dorset</w:t>
      </w:r>
      <w:r>
        <w:rPr>
          <w:i/>
          <w:spacing w:val="-1"/>
        </w:rPr>
        <w:t xml:space="preserve"> </w:t>
      </w:r>
      <w:r>
        <w:rPr>
          <w:i/>
        </w:rPr>
        <w:t>Ltd,</w:t>
      </w:r>
      <w:r>
        <w:rPr>
          <w:i/>
          <w:spacing w:val="-3"/>
        </w:rPr>
        <w:t xml:space="preserve"> </w:t>
      </w:r>
      <w:r>
        <w:rPr>
          <w:i/>
        </w:rPr>
        <w:t>developing</w:t>
      </w:r>
      <w:r>
        <w:rPr>
          <w:i/>
          <w:spacing w:val="-5"/>
        </w:rPr>
        <w:t xml:space="preserve"> </w:t>
      </w:r>
      <w:r>
        <w:rPr>
          <w:i/>
        </w:rPr>
        <w:t>a</w:t>
      </w:r>
      <w:r>
        <w:rPr>
          <w:i/>
          <w:spacing w:val="-1"/>
        </w:rPr>
        <w:t xml:space="preserve"> </w:t>
      </w:r>
      <w:r>
        <w:rPr>
          <w:i/>
        </w:rPr>
        <w:t>safer</w:t>
      </w:r>
      <w:r>
        <w:rPr>
          <w:i/>
          <w:spacing w:val="-3"/>
        </w:rPr>
        <w:t xml:space="preserve"> </w:t>
      </w:r>
      <w:r>
        <w:rPr>
          <w:i/>
        </w:rPr>
        <w:t>environment</w:t>
      </w:r>
      <w:r>
        <w:rPr>
          <w:i/>
          <w:spacing w:val="-2"/>
        </w:rPr>
        <w:t xml:space="preserve"> </w:t>
      </w:r>
      <w:r>
        <w:rPr>
          <w:i/>
        </w:rPr>
        <w:t>for</w:t>
      </w:r>
      <w:r>
        <w:rPr>
          <w:i/>
          <w:spacing w:val="-3"/>
        </w:rPr>
        <w:t xml:space="preserve"> </w:t>
      </w:r>
      <w:r>
        <w:rPr>
          <w:i/>
          <w:spacing w:val="-4"/>
        </w:rPr>
        <w:t>all.</w:t>
      </w:r>
    </w:p>
    <w:p w14:paraId="264ECB7C" w14:textId="26ABD21B" w:rsidR="009E41EC" w:rsidRDefault="00C86B7B" w:rsidP="009E41EC">
      <w:pPr>
        <w:spacing w:before="1"/>
        <w:ind w:left="100"/>
        <w:rPr>
          <w:i/>
        </w:rPr>
      </w:pPr>
      <w:r>
        <w:rPr>
          <w:i/>
        </w:rPr>
        <w:t>"</w:t>
      </w:r>
      <w:r w:rsidR="009E41EC">
        <w:rPr>
          <w:i/>
        </w:rPr>
        <w:t>To</w:t>
      </w:r>
      <w:r w:rsidR="009E41EC">
        <w:rPr>
          <w:i/>
          <w:spacing w:val="-5"/>
        </w:rPr>
        <w:t xml:space="preserve"> </w:t>
      </w:r>
      <w:r w:rsidR="009E41EC">
        <w:rPr>
          <w:i/>
        </w:rPr>
        <w:t>this</w:t>
      </w:r>
      <w:r w:rsidR="009E41EC">
        <w:rPr>
          <w:i/>
          <w:spacing w:val="-2"/>
        </w:rPr>
        <w:t xml:space="preserve"> </w:t>
      </w:r>
      <w:r w:rsidR="009E41EC">
        <w:rPr>
          <w:i/>
        </w:rPr>
        <w:t>end,</w:t>
      </w:r>
      <w:r w:rsidR="009E41EC">
        <w:rPr>
          <w:i/>
          <w:spacing w:val="-3"/>
        </w:rPr>
        <w:t xml:space="preserve"> </w:t>
      </w:r>
      <w:r w:rsidR="009E41EC">
        <w:rPr>
          <w:i/>
        </w:rPr>
        <w:t>Innovate</w:t>
      </w:r>
      <w:r w:rsidR="009E41EC">
        <w:rPr>
          <w:i/>
          <w:spacing w:val="-3"/>
        </w:rPr>
        <w:t xml:space="preserve"> </w:t>
      </w:r>
      <w:r w:rsidR="009E41EC">
        <w:rPr>
          <w:i/>
        </w:rPr>
        <w:t>Dorset</w:t>
      </w:r>
      <w:r w:rsidR="009E41EC">
        <w:rPr>
          <w:i/>
          <w:spacing w:val="-4"/>
        </w:rPr>
        <w:t xml:space="preserve"> </w:t>
      </w:r>
      <w:r w:rsidR="009E41EC">
        <w:rPr>
          <w:i/>
        </w:rPr>
        <w:t>pledges</w:t>
      </w:r>
      <w:r w:rsidR="009E41EC">
        <w:rPr>
          <w:i/>
          <w:spacing w:val="-3"/>
        </w:rPr>
        <w:t xml:space="preserve"> </w:t>
      </w:r>
      <w:r w:rsidR="009E41EC">
        <w:rPr>
          <w:i/>
        </w:rPr>
        <w:t>to</w:t>
      </w:r>
      <w:r w:rsidR="009E41EC">
        <w:rPr>
          <w:i/>
          <w:spacing w:val="-5"/>
        </w:rPr>
        <w:t xml:space="preserve"> </w:t>
      </w:r>
      <w:r w:rsidR="009E41EC">
        <w:rPr>
          <w:i/>
        </w:rPr>
        <w:t>be</w:t>
      </w:r>
      <w:r w:rsidR="009E41EC">
        <w:rPr>
          <w:i/>
          <w:spacing w:val="-3"/>
        </w:rPr>
        <w:t xml:space="preserve"> </w:t>
      </w:r>
      <w:r w:rsidR="009E41EC">
        <w:rPr>
          <w:i/>
        </w:rPr>
        <w:t>courageous,</w:t>
      </w:r>
      <w:r w:rsidR="009E41EC">
        <w:rPr>
          <w:i/>
          <w:spacing w:val="-3"/>
        </w:rPr>
        <w:t xml:space="preserve"> </w:t>
      </w:r>
      <w:r w:rsidR="009E41EC">
        <w:rPr>
          <w:i/>
        </w:rPr>
        <w:t>forthcoming,</w:t>
      </w:r>
      <w:r w:rsidR="009E41EC">
        <w:rPr>
          <w:i/>
          <w:spacing w:val="-2"/>
        </w:rPr>
        <w:t xml:space="preserve"> </w:t>
      </w:r>
      <w:r w:rsidR="009E41EC">
        <w:rPr>
          <w:i/>
        </w:rPr>
        <w:t>and</w:t>
      </w:r>
      <w:r w:rsidR="009E41EC">
        <w:rPr>
          <w:i/>
          <w:spacing w:val="-2"/>
        </w:rPr>
        <w:t xml:space="preserve"> </w:t>
      </w:r>
      <w:r w:rsidR="009E41EC">
        <w:rPr>
          <w:i/>
        </w:rPr>
        <w:t>clear</w:t>
      </w:r>
      <w:r w:rsidR="009E41EC">
        <w:rPr>
          <w:i/>
          <w:spacing w:val="-2"/>
        </w:rPr>
        <w:t xml:space="preserve"> </w:t>
      </w:r>
      <w:r w:rsidR="009E41EC">
        <w:rPr>
          <w:i/>
        </w:rPr>
        <w:t>when</w:t>
      </w:r>
      <w:r w:rsidR="009E41EC">
        <w:rPr>
          <w:i/>
          <w:spacing w:val="-5"/>
        </w:rPr>
        <w:t xml:space="preserve"> </w:t>
      </w:r>
      <w:r w:rsidR="009E41EC">
        <w:rPr>
          <w:i/>
        </w:rPr>
        <w:t>upholding</w:t>
      </w:r>
      <w:r w:rsidR="009E41EC">
        <w:rPr>
          <w:i/>
          <w:spacing w:val="-2"/>
        </w:rPr>
        <w:t xml:space="preserve"> </w:t>
      </w:r>
      <w:r w:rsidR="009E41EC">
        <w:rPr>
          <w:i/>
        </w:rPr>
        <w:t>the</w:t>
      </w:r>
      <w:r w:rsidR="009E41EC">
        <w:rPr>
          <w:i/>
          <w:spacing w:val="6"/>
        </w:rPr>
        <w:t xml:space="preserve"> </w:t>
      </w:r>
      <w:r w:rsidR="009E41EC">
        <w:rPr>
          <w:i/>
        </w:rPr>
        <w:t>standards</w:t>
      </w:r>
      <w:r w:rsidR="009E41EC">
        <w:rPr>
          <w:i/>
          <w:spacing w:val="-3"/>
        </w:rPr>
        <w:t xml:space="preserve"> </w:t>
      </w:r>
      <w:r w:rsidR="009E41EC">
        <w:rPr>
          <w:i/>
        </w:rPr>
        <w:t>to</w:t>
      </w:r>
      <w:r w:rsidR="009E41EC">
        <w:rPr>
          <w:i/>
          <w:spacing w:val="-5"/>
        </w:rPr>
        <w:t xml:space="preserve"> </w:t>
      </w:r>
      <w:r w:rsidR="009E41EC">
        <w:rPr>
          <w:i/>
        </w:rPr>
        <w:t>which</w:t>
      </w:r>
      <w:r w:rsidR="009E41EC">
        <w:rPr>
          <w:i/>
          <w:spacing w:val="-6"/>
        </w:rPr>
        <w:t xml:space="preserve"> </w:t>
      </w:r>
      <w:r w:rsidR="009E41EC">
        <w:rPr>
          <w:i/>
        </w:rPr>
        <w:t>we</w:t>
      </w:r>
      <w:r w:rsidR="009E41EC">
        <w:rPr>
          <w:i/>
          <w:spacing w:val="2"/>
        </w:rPr>
        <w:t xml:space="preserve"> </w:t>
      </w:r>
      <w:r w:rsidR="009E41EC">
        <w:rPr>
          <w:i/>
          <w:spacing w:val="-2"/>
        </w:rPr>
        <w:t>work.</w:t>
      </w:r>
      <w:r>
        <w:rPr>
          <w:i/>
          <w:spacing w:val="-2"/>
        </w:rPr>
        <w:t>"</w:t>
      </w:r>
    </w:p>
    <w:p w14:paraId="37E1293E" w14:textId="77777777" w:rsidR="009E41EC" w:rsidRPr="00F547AE" w:rsidRDefault="009E41EC" w:rsidP="009E41EC">
      <w:pPr>
        <w:spacing w:before="230"/>
        <w:ind w:right="476"/>
        <w:jc w:val="right"/>
        <w:rPr>
          <w:rFonts w:ascii="Segoe UI Historic"/>
          <w:i/>
          <w:spacing w:val="-4"/>
        </w:rPr>
      </w:pPr>
      <w:r w:rsidRPr="00F547AE">
        <w:rPr>
          <w:rFonts w:ascii="Segoe UI Historic"/>
          <w:i/>
          <w:spacing w:val="-4"/>
        </w:rPr>
        <w:t>Kevin</w:t>
      </w:r>
      <w:r w:rsidRPr="00F547AE">
        <w:rPr>
          <w:rFonts w:ascii="Segoe UI Historic"/>
          <w:i/>
          <w:spacing w:val="-13"/>
        </w:rPr>
        <w:t xml:space="preserve"> </w:t>
      </w:r>
      <w:r w:rsidRPr="00F547AE">
        <w:rPr>
          <w:rFonts w:ascii="Segoe UI Historic"/>
          <w:i/>
          <w:spacing w:val="-4"/>
        </w:rPr>
        <w:t>Tatchell</w:t>
      </w:r>
      <w:r w:rsidRPr="00F547AE">
        <w:rPr>
          <w:rFonts w:ascii="Segoe UI Historic"/>
          <w:i/>
          <w:spacing w:val="-8"/>
        </w:rPr>
        <w:t xml:space="preserve"> </w:t>
      </w:r>
      <w:r w:rsidRPr="00F547AE">
        <w:rPr>
          <w:rFonts w:ascii="Segoe UI Historic"/>
          <w:i/>
          <w:spacing w:val="-4"/>
        </w:rPr>
        <w:t>-</w:t>
      </w:r>
      <w:r w:rsidRPr="00F547AE">
        <w:rPr>
          <w:rFonts w:ascii="Segoe UI Historic"/>
          <w:i/>
          <w:spacing w:val="-12"/>
        </w:rPr>
        <w:t xml:space="preserve"> </w:t>
      </w:r>
      <w:r w:rsidRPr="00F547AE">
        <w:rPr>
          <w:rFonts w:ascii="Segoe UI Historic"/>
          <w:i/>
          <w:spacing w:val="-4"/>
        </w:rPr>
        <w:t>25th</w:t>
      </w:r>
      <w:r w:rsidRPr="00F547AE">
        <w:rPr>
          <w:rFonts w:ascii="Segoe UI Historic"/>
          <w:i/>
          <w:spacing w:val="-12"/>
        </w:rPr>
        <w:t xml:space="preserve"> </w:t>
      </w:r>
      <w:r w:rsidRPr="00F547AE">
        <w:rPr>
          <w:rFonts w:ascii="Segoe UI Historic"/>
          <w:i/>
          <w:spacing w:val="-4"/>
        </w:rPr>
        <w:t>September</w:t>
      </w:r>
      <w:r w:rsidRPr="00F547AE">
        <w:rPr>
          <w:rFonts w:ascii="Segoe UI Historic"/>
          <w:i/>
          <w:spacing w:val="-11"/>
        </w:rPr>
        <w:t xml:space="preserve"> </w:t>
      </w:r>
      <w:r w:rsidRPr="00F547AE">
        <w:rPr>
          <w:rFonts w:ascii="Segoe UI Historic"/>
          <w:i/>
          <w:spacing w:val="-4"/>
        </w:rPr>
        <w:t>2019</w:t>
      </w:r>
    </w:p>
    <w:p w14:paraId="6AD185E2" w14:textId="77777777" w:rsidR="009E41EC" w:rsidRDefault="00000000" w:rsidP="009E41EC">
      <w:pPr>
        <w:spacing w:line="219" w:lineRule="exact"/>
        <w:ind w:right="263"/>
        <w:jc w:val="right"/>
        <w:rPr>
          <w:rFonts w:ascii="Calibri"/>
          <w:sz w:val="18"/>
        </w:rPr>
      </w:pPr>
      <w:hyperlink r:id="rId13">
        <w:r w:rsidR="009E41EC">
          <w:rPr>
            <w:rFonts w:ascii="Calibri"/>
            <w:color w:val="585858"/>
            <w:spacing w:val="-2"/>
            <w:sz w:val="18"/>
          </w:rPr>
          <w:t>k.tatchell@innovatedorset.co.uk</w:t>
        </w:r>
      </w:hyperlink>
    </w:p>
    <w:p w14:paraId="2B810B35" w14:textId="77777777" w:rsidR="00E26B5E" w:rsidRPr="00E26B5E" w:rsidRDefault="00E26B5E" w:rsidP="00E26B5E">
      <w:pPr>
        <w:pStyle w:val="Heading2"/>
        <w:rPr>
          <w:lang w:eastAsia="en-GB"/>
        </w:rPr>
      </w:pPr>
      <w:bookmarkStart w:id="1" w:name="_Toc157518457"/>
      <w:r w:rsidRPr="00E26B5E">
        <w:rPr>
          <w:lang w:eastAsia="en-GB"/>
        </w:rPr>
        <w:lastRenderedPageBreak/>
        <w:t>Scope of Policy:</w:t>
      </w:r>
      <w:bookmarkEnd w:id="1"/>
    </w:p>
    <w:sdt>
      <w:sdtPr>
        <w:rPr>
          <w:rFonts w:asciiTheme="minorHAnsi" w:eastAsia="Segoe UI Semilight" w:hAnsiTheme="minorHAnsi" w:cs="Segoe UI Semilight"/>
          <w:lang w:val="en-US"/>
        </w:rPr>
        <w:alias w:val="Scope"/>
        <w:tag w:val="Scope"/>
        <w:id w:val="-963808315"/>
        <w:placeholder>
          <w:docPart w:val="ADA7E475461C43C28E2D53C7473F5F3C"/>
        </w:placeholder>
        <w15:color w:val="FF6600"/>
        <w15:appearance w15:val="hidden"/>
        <w:text/>
      </w:sdtPr>
      <w:sdtContent>
        <w:p w14:paraId="1097A7EE" w14:textId="561F11A6" w:rsidR="00E26B5E" w:rsidRPr="009E41EC" w:rsidRDefault="009E41EC" w:rsidP="009E41EC">
          <w:pPr>
            <w:spacing w:after="0"/>
            <w:jc w:val="both"/>
            <w:rPr>
              <w:rFonts w:asciiTheme="minorHAnsi" w:hAnsiTheme="minorHAnsi"/>
              <w:lang w:eastAsia="en-GB"/>
            </w:rPr>
          </w:pPr>
          <w:r w:rsidRPr="009E41EC">
            <w:rPr>
              <w:rFonts w:asciiTheme="minorHAnsi" w:eastAsia="Segoe UI Semilight" w:hAnsiTheme="minorHAnsi" w:cs="Segoe UI Semilight"/>
              <w:lang w:val="en-US"/>
            </w:rPr>
            <w:t>This document will inform readers of the Safeguarding Standards that Innovate Dorset Ltd works to and demonstrate our commitment to creating a safer environment for children and vulnerable adults by ensuring that we meet the following seven standards that we have set for ourselves in respect of our safeguarding responsibilities. Please note: Safeguarding children is everyone</w:t>
          </w:r>
          <w:r w:rsidR="00C86B7B">
            <w:rPr>
              <w:rFonts w:asciiTheme="minorHAnsi" w:eastAsia="Segoe UI Semilight" w:hAnsiTheme="minorHAnsi" w:cs="Segoe UI Semilight"/>
              <w:lang w:val="en-US"/>
            </w:rPr>
            <w:t>'</w:t>
          </w:r>
          <w:r w:rsidRPr="009E41EC">
            <w:rPr>
              <w:rFonts w:asciiTheme="minorHAnsi" w:eastAsia="Segoe UI Semilight" w:hAnsiTheme="minorHAnsi" w:cs="Segoe UI Semilight"/>
              <w:lang w:val="en-US"/>
            </w:rPr>
            <w:t xml:space="preserve">s responsibility, regardless of whether you have a Designated Safeguarding Officer or not. </w:t>
          </w:r>
        </w:p>
      </w:sdtContent>
    </w:sdt>
    <w:bookmarkStart w:id="2" w:name="_Toc157518458" w:displacedByCustomXml="next"/>
    <w:sdt>
      <w:sdtPr>
        <w:rPr>
          <w:rFonts w:asciiTheme="minorHAnsi" w:hAnsiTheme="minorHAnsi"/>
          <w:lang w:eastAsia="en-GB"/>
        </w:rPr>
        <w:alias w:val="Chapter 1 Title"/>
        <w:tag w:val="Chapter 1 Title"/>
        <w:id w:val="-1297522587"/>
        <w:placeholder>
          <w:docPart w:val="B0F7B15F8C77484F9D74A95AC0426A62"/>
        </w:placeholder>
        <w15:color w:val="339966"/>
        <w15:appearance w15:val="hidden"/>
        <w:text/>
      </w:sdtPr>
      <w:sdtContent>
        <w:p w14:paraId="3FB15393" w14:textId="0B5DDEBC" w:rsidR="00E26B5E" w:rsidRDefault="009E41EC" w:rsidP="00E26B5E">
          <w:pPr>
            <w:pStyle w:val="Heading2"/>
            <w:rPr>
              <w:rFonts w:asciiTheme="minorHAnsi" w:hAnsiTheme="minorHAnsi"/>
              <w:lang w:eastAsia="en-GB"/>
            </w:rPr>
          </w:pPr>
          <w:r w:rsidRPr="009E41EC">
            <w:rPr>
              <w:rFonts w:asciiTheme="minorHAnsi" w:hAnsiTheme="minorHAnsi"/>
              <w:lang w:eastAsia="en-GB"/>
            </w:rPr>
            <w:t>What are the Standards for</w:t>
          </w:r>
          <w:r>
            <w:rPr>
              <w:rFonts w:asciiTheme="minorHAnsi" w:hAnsiTheme="minorHAnsi"/>
              <w:lang w:eastAsia="en-GB"/>
            </w:rPr>
            <w:t>?</w:t>
          </w:r>
        </w:p>
      </w:sdtContent>
    </w:sdt>
    <w:bookmarkEnd w:id="2" w:displacedByCustomXml="prev"/>
    <w:p w14:paraId="408D2A9A" w14:textId="77777777" w:rsidR="009E41EC" w:rsidRDefault="009E41EC" w:rsidP="009E41EC">
      <w:pPr>
        <w:pStyle w:val="ListParagraph"/>
        <w:widowControl w:val="0"/>
        <w:numPr>
          <w:ilvl w:val="0"/>
          <w:numId w:val="3"/>
        </w:numPr>
        <w:tabs>
          <w:tab w:val="left" w:pos="820"/>
        </w:tabs>
        <w:autoSpaceDE w:val="0"/>
        <w:autoSpaceDN w:val="0"/>
        <w:spacing w:after="0" w:line="276" w:lineRule="auto"/>
        <w:contextualSpacing w:val="0"/>
        <w:jc w:val="both"/>
      </w:pPr>
      <w:r>
        <w:t>All</w:t>
      </w:r>
      <w:r>
        <w:rPr>
          <w:spacing w:val="-6"/>
        </w:rPr>
        <w:t xml:space="preserve"> </w:t>
      </w:r>
      <w:r>
        <w:t>staff</w:t>
      </w:r>
      <w:r>
        <w:rPr>
          <w:spacing w:val="-3"/>
        </w:rPr>
        <w:t xml:space="preserve"> </w:t>
      </w:r>
      <w:r>
        <w:t>and</w:t>
      </w:r>
      <w:r>
        <w:rPr>
          <w:spacing w:val="-5"/>
        </w:rPr>
        <w:t xml:space="preserve"> </w:t>
      </w:r>
      <w:r>
        <w:t>volunteers</w:t>
      </w:r>
      <w:r>
        <w:rPr>
          <w:spacing w:val="-3"/>
        </w:rPr>
        <w:t xml:space="preserve"> </w:t>
      </w:r>
      <w:r>
        <w:t>are</w:t>
      </w:r>
      <w:r>
        <w:rPr>
          <w:spacing w:val="-3"/>
        </w:rPr>
        <w:t xml:space="preserve"> </w:t>
      </w:r>
      <w:r>
        <w:t>responsible</w:t>
      </w:r>
      <w:r>
        <w:rPr>
          <w:spacing w:val="-2"/>
        </w:rPr>
        <w:t xml:space="preserve"> </w:t>
      </w:r>
      <w:r>
        <w:t>for</w:t>
      </w:r>
      <w:r>
        <w:rPr>
          <w:spacing w:val="-3"/>
        </w:rPr>
        <w:t xml:space="preserve"> </w:t>
      </w:r>
      <w:r>
        <w:t>protecting</w:t>
      </w:r>
      <w:r>
        <w:rPr>
          <w:spacing w:val="-5"/>
        </w:rPr>
        <w:t xml:space="preserve"> </w:t>
      </w:r>
      <w:r>
        <w:t>children</w:t>
      </w:r>
      <w:r>
        <w:rPr>
          <w:spacing w:val="-5"/>
        </w:rPr>
        <w:t xml:space="preserve"> </w:t>
      </w:r>
      <w:r>
        <w:t>and</w:t>
      </w:r>
      <w:r>
        <w:rPr>
          <w:spacing w:val="-6"/>
        </w:rPr>
        <w:t xml:space="preserve"> </w:t>
      </w:r>
      <w:r>
        <w:t>vulnerable</w:t>
      </w:r>
      <w:r>
        <w:rPr>
          <w:spacing w:val="-2"/>
        </w:rPr>
        <w:t xml:space="preserve"> </w:t>
      </w:r>
      <w:r>
        <w:t>adults</w:t>
      </w:r>
      <w:r>
        <w:rPr>
          <w:spacing w:val="-3"/>
        </w:rPr>
        <w:t xml:space="preserve"> </w:t>
      </w:r>
      <w:r>
        <w:t>from</w:t>
      </w:r>
      <w:r>
        <w:rPr>
          <w:spacing w:val="-4"/>
        </w:rPr>
        <w:t xml:space="preserve"> </w:t>
      </w:r>
      <w:r>
        <w:t>all</w:t>
      </w:r>
      <w:r>
        <w:rPr>
          <w:spacing w:val="-3"/>
        </w:rPr>
        <w:t xml:space="preserve"> </w:t>
      </w:r>
      <w:r>
        <w:t>forms</w:t>
      </w:r>
      <w:r>
        <w:rPr>
          <w:spacing w:val="-3"/>
        </w:rPr>
        <w:t xml:space="preserve"> </w:t>
      </w:r>
      <w:r>
        <w:t>of</w:t>
      </w:r>
      <w:r>
        <w:rPr>
          <w:spacing w:val="-4"/>
        </w:rPr>
        <w:t xml:space="preserve"> </w:t>
      </w:r>
      <w:r>
        <w:t>abuse,</w:t>
      </w:r>
      <w:r>
        <w:rPr>
          <w:spacing w:val="-2"/>
        </w:rPr>
        <w:t xml:space="preserve"> </w:t>
      </w:r>
      <w:r>
        <w:t>neglect,</w:t>
      </w:r>
      <w:r>
        <w:rPr>
          <w:spacing w:val="-3"/>
        </w:rPr>
        <w:t xml:space="preserve"> </w:t>
      </w:r>
      <w:r>
        <w:t>and</w:t>
      </w:r>
      <w:r>
        <w:rPr>
          <w:spacing w:val="8"/>
        </w:rPr>
        <w:t xml:space="preserve"> </w:t>
      </w:r>
      <w:r>
        <w:rPr>
          <w:spacing w:val="-2"/>
        </w:rPr>
        <w:t>harm.</w:t>
      </w:r>
    </w:p>
    <w:p w14:paraId="02A82A2B" w14:textId="77777777" w:rsidR="009E41EC" w:rsidRDefault="009E41EC" w:rsidP="009E41EC">
      <w:pPr>
        <w:pStyle w:val="ListParagraph"/>
        <w:widowControl w:val="0"/>
        <w:numPr>
          <w:ilvl w:val="0"/>
          <w:numId w:val="3"/>
        </w:numPr>
        <w:tabs>
          <w:tab w:val="left" w:pos="820"/>
        </w:tabs>
        <w:autoSpaceDE w:val="0"/>
        <w:autoSpaceDN w:val="0"/>
        <w:spacing w:after="0" w:line="276" w:lineRule="auto"/>
        <w:contextualSpacing w:val="0"/>
        <w:jc w:val="both"/>
      </w:pPr>
      <w:r>
        <w:t>Minimises</w:t>
      </w:r>
      <w:r>
        <w:rPr>
          <w:spacing w:val="-5"/>
        </w:rPr>
        <w:t xml:space="preserve"> </w:t>
      </w:r>
      <w:r>
        <w:t>risks</w:t>
      </w:r>
      <w:r>
        <w:rPr>
          <w:spacing w:val="-3"/>
        </w:rPr>
        <w:t xml:space="preserve"> </w:t>
      </w:r>
      <w:r>
        <w:t>to</w:t>
      </w:r>
      <w:r>
        <w:rPr>
          <w:spacing w:val="-5"/>
        </w:rPr>
        <w:t xml:space="preserve"> </w:t>
      </w:r>
      <w:r>
        <w:t>children</w:t>
      </w:r>
      <w:r>
        <w:rPr>
          <w:spacing w:val="-5"/>
        </w:rPr>
        <w:t xml:space="preserve"> </w:t>
      </w:r>
      <w:r>
        <w:t>and</w:t>
      </w:r>
      <w:r>
        <w:rPr>
          <w:spacing w:val="-5"/>
        </w:rPr>
        <w:t xml:space="preserve"> </w:t>
      </w:r>
      <w:r>
        <w:t>vulnerable</w:t>
      </w:r>
      <w:r>
        <w:rPr>
          <w:spacing w:val="-2"/>
        </w:rPr>
        <w:t xml:space="preserve"> </w:t>
      </w:r>
      <w:r>
        <w:t>adults</w:t>
      </w:r>
      <w:r>
        <w:rPr>
          <w:spacing w:val="-3"/>
        </w:rPr>
        <w:t xml:space="preserve"> </w:t>
      </w:r>
      <w:r>
        <w:t>by</w:t>
      </w:r>
      <w:r>
        <w:rPr>
          <w:spacing w:val="4"/>
        </w:rPr>
        <w:t xml:space="preserve"> </w:t>
      </w:r>
      <w:r>
        <w:t>ensuring</w:t>
      </w:r>
      <w:r>
        <w:rPr>
          <w:spacing w:val="-5"/>
        </w:rPr>
        <w:t xml:space="preserve"> </w:t>
      </w:r>
      <w:r>
        <w:t>all</w:t>
      </w:r>
      <w:r>
        <w:rPr>
          <w:spacing w:val="-3"/>
        </w:rPr>
        <w:t xml:space="preserve"> </w:t>
      </w:r>
      <w:r>
        <w:t>appropriate</w:t>
      </w:r>
      <w:r>
        <w:rPr>
          <w:spacing w:val="-2"/>
        </w:rPr>
        <w:t xml:space="preserve"> </w:t>
      </w:r>
      <w:r>
        <w:t>professionals</w:t>
      </w:r>
      <w:r>
        <w:rPr>
          <w:spacing w:val="-3"/>
        </w:rPr>
        <w:t xml:space="preserve"> </w:t>
      </w:r>
      <w:r>
        <w:t>are</w:t>
      </w:r>
      <w:r>
        <w:rPr>
          <w:spacing w:val="-2"/>
        </w:rPr>
        <w:t xml:space="preserve"> </w:t>
      </w:r>
      <w:r>
        <w:t>made</w:t>
      </w:r>
      <w:r>
        <w:rPr>
          <w:spacing w:val="-2"/>
        </w:rPr>
        <w:t xml:space="preserve"> </w:t>
      </w:r>
      <w:r>
        <w:t>aware</w:t>
      </w:r>
      <w:r>
        <w:rPr>
          <w:spacing w:val="-3"/>
        </w:rPr>
        <w:t xml:space="preserve"> </w:t>
      </w:r>
      <w:r>
        <w:t>of</w:t>
      </w:r>
      <w:r>
        <w:rPr>
          <w:spacing w:val="-3"/>
        </w:rPr>
        <w:t xml:space="preserve"> </w:t>
      </w:r>
      <w:r>
        <w:t>any</w:t>
      </w:r>
      <w:r>
        <w:rPr>
          <w:spacing w:val="-2"/>
        </w:rPr>
        <w:t xml:space="preserve"> concerns.</w:t>
      </w:r>
    </w:p>
    <w:p w14:paraId="7F105407" w14:textId="0C6EC437" w:rsidR="00E26B5E" w:rsidRPr="009E41EC" w:rsidRDefault="009E41EC" w:rsidP="00E26B5E">
      <w:pPr>
        <w:pStyle w:val="ListParagraph"/>
        <w:widowControl w:val="0"/>
        <w:numPr>
          <w:ilvl w:val="0"/>
          <w:numId w:val="3"/>
        </w:numPr>
        <w:tabs>
          <w:tab w:val="left" w:pos="820"/>
        </w:tabs>
        <w:autoSpaceDE w:val="0"/>
        <w:autoSpaceDN w:val="0"/>
        <w:spacing w:after="0" w:line="276" w:lineRule="auto"/>
        <w:contextualSpacing w:val="0"/>
        <w:jc w:val="both"/>
      </w:pPr>
      <w:r>
        <w:t>All</w:t>
      </w:r>
      <w:r>
        <w:rPr>
          <w:spacing w:val="-3"/>
        </w:rPr>
        <w:t xml:space="preserve"> </w:t>
      </w:r>
      <w:r>
        <w:t>due</w:t>
      </w:r>
      <w:r>
        <w:rPr>
          <w:spacing w:val="-1"/>
        </w:rPr>
        <w:t xml:space="preserve"> </w:t>
      </w:r>
      <w:r>
        <w:t>diligence is</w:t>
      </w:r>
      <w:r>
        <w:rPr>
          <w:spacing w:val="-3"/>
        </w:rPr>
        <w:t xml:space="preserve"> </w:t>
      </w:r>
      <w:r>
        <w:t>taken</w:t>
      </w:r>
      <w:r>
        <w:rPr>
          <w:spacing w:val="-4"/>
        </w:rPr>
        <w:t xml:space="preserve"> </w:t>
      </w:r>
      <w:r>
        <w:t>to</w:t>
      </w:r>
      <w:r>
        <w:rPr>
          <w:spacing w:val="-4"/>
        </w:rPr>
        <w:t xml:space="preserve"> </w:t>
      </w:r>
      <w:r>
        <w:t>keep</w:t>
      </w:r>
      <w:r>
        <w:rPr>
          <w:spacing w:val="-4"/>
        </w:rPr>
        <w:t xml:space="preserve"> </w:t>
      </w:r>
      <w:r>
        <w:t>staff</w:t>
      </w:r>
      <w:r>
        <w:rPr>
          <w:spacing w:val="-2"/>
        </w:rPr>
        <w:t xml:space="preserve"> </w:t>
      </w:r>
      <w:r>
        <w:t>and</w:t>
      </w:r>
      <w:r>
        <w:rPr>
          <w:spacing w:val="-4"/>
        </w:rPr>
        <w:t xml:space="preserve"> </w:t>
      </w:r>
      <w:r>
        <w:t>children</w:t>
      </w:r>
      <w:r>
        <w:rPr>
          <w:spacing w:val="-4"/>
        </w:rPr>
        <w:t xml:space="preserve"> </w:t>
      </w:r>
      <w:r>
        <w:rPr>
          <w:spacing w:val="-2"/>
        </w:rPr>
        <w:t>safe.</w:t>
      </w:r>
    </w:p>
    <w:p w14:paraId="6AE33C95" w14:textId="77777777" w:rsidR="009E41EC" w:rsidRDefault="009E41EC" w:rsidP="009E41EC">
      <w:pPr>
        <w:pStyle w:val="ListParagraph"/>
        <w:widowControl w:val="0"/>
        <w:tabs>
          <w:tab w:val="left" w:pos="820"/>
        </w:tabs>
        <w:autoSpaceDE w:val="0"/>
        <w:autoSpaceDN w:val="0"/>
        <w:spacing w:after="0" w:line="276" w:lineRule="auto"/>
        <w:ind w:left="360"/>
        <w:contextualSpacing w:val="0"/>
        <w:jc w:val="both"/>
      </w:pPr>
    </w:p>
    <w:p w14:paraId="2409E915" w14:textId="58DE53D7" w:rsidR="009E41EC" w:rsidRPr="009E41EC" w:rsidRDefault="009E41EC" w:rsidP="009E41EC">
      <w:pPr>
        <w:pStyle w:val="ListParagraph"/>
        <w:widowControl w:val="0"/>
        <w:tabs>
          <w:tab w:val="left" w:pos="820"/>
        </w:tabs>
        <w:autoSpaceDE w:val="0"/>
        <w:autoSpaceDN w:val="0"/>
        <w:spacing w:after="0" w:line="276" w:lineRule="auto"/>
        <w:ind w:left="360"/>
        <w:contextualSpacing w:val="0"/>
        <w:jc w:val="center"/>
        <w:rPr>
          <w:b/>
          <w:bCs/>
          <w:sz w:val="40"/>
          <w:szCs w:val="36"/>
        </w:rPr>
      </w:pPr>
      <w:r w:rsidRPr="009E41EC">
        <w:rPr>
          <w:b/>
          <w:bCs/>
          <w:sz w:val="40"/>
          <w:szCs w:val="36"/>
        </w:rPr>
        <w:t>Our Standards</w:t>
      </w:r>
    </w:p>
    <w:tbl>
      <w:tblPr>
        <w:tblStyle w:val="TableGrid"/>
        <w:tblW w:w="9072" w:type="dxa"/>
        <w:tblInd w:w="-5" w:type="dxa"/>
        <w:tblLook w:val="04A0" w:firstRow="1" w:lastRow="0" w:firstColumn="1" w:lastColumn="0" w:noHBand="0" w:noVBand="1"/>
      </w:tblPr>
      <w:tblGrid>
        <w:gridCol w:w="2835"/>
        <w:gridCol w:w="6237"/>
      </w:tblGrid>
      <w:tr w:rsidR="009E41EC" w14:paraId="3E52B86B" w14:textId="2A0BD3F2" w:rsidTr="009E41EC">
        <w:tc>
          <w:tcPr>
            <w:tcW w:w="9072" w:type="dxa"/>
            <w:gridSpan w:val="2"/>
          </w:tcPr>
          <w:p w14:paraId="0864B1DC" w14:textId="2859144A" w:rsidR="009E41EC" w:rsidRDefault="009E41EC" w:rsidP="009E41EC">
            <w:pPr>
              <w:pStyle w:val="Heading2"/>
              <w:rPr>
                <w:sz w:val="40"/>
                <w:szCs w:val="36"/>
              </w:rPr>
            </w:pPr>
            <w:bookmarkStart w:id="3" w:name="_Toc157518459"/>
            <w:r w:rsidRPr="009E41EC">
              <w:t>Standard</w:t>
            </w:r>
            <w:r w:rsidRPr="009E41EC">
              <w:rPr>
                <w:spacing w:val="-8"/>
              </w:rPr>
              <w:t xml:space="preserve"> </w:t>
            </w:r>
            <w:r w:rsidRPr="009E41EC">
              <w:rPr>
                <w:spacing w:val="-5"/>
              </w:rPr>
              <w:t>1:</w:t>
            </w:r>
            <w:bookmarkEnd w:id="3"/>
          </w:p>
        </w:tc>
      </w:tr>
      <w:tr w:rsidR="009E41EC" w14:paraId="1AE8538E" w14:textId="6D5F9FD3" w:rsidTr="009E41EC">
        <w:tc>
          <w:tcPr>
            <w:tcW w:w="2835" w:type="dxa"/>
          </w:tcPr>
          <w:p w14:paraId="0679AFC6" w14:textId="5634249F" w:rsidR="009E41EC" w:rsidRPr="009E41EC" w:rsidRDefault="009E41EC" w:rsidP="009E41EC">
            <w:r w:rsidRPr="009E41EC">
              <w:t>All eligible staff must have a complete Enhanced DBS check.</w:t>
            </w:r>
          </w:p>
        </w:tc>
        <w:tc>
          <w:tcPr>
            <w:tcW w:w="6237" w:type="dxa"/>
          </w:tcPr>
          <w:p w14:paraId="296DDE00" w14:textId="77777777" w:rsidR="009E41EC" w:rsidRPr="009E41EC" w:rsidRDefault="009E41EC" w:rsidP="009E41EC">
            <w:pPr>
              <w:jc w:val="both"/>
            </w:pPr>
            <w:r w:rsidRPr="009E41EC">
              <w:t>All staff are required to pass an Enhanced DBS (Disclosure and Barring Service) before starting work with any of the children and young people that Innovate Dorset Ltd supports. This requirement is set by the</w:t>
            </w:r>
          </w:p>
          <w:p w14:paraId="48885E13" w14:textId="0564F259" w:rsidR="009E41EC" w:rsidRDefault="009E41EC" w:rsidP="009E41EC">
            <w:pPr>
              <w:jc w:val="both"/>
            </w:pPr>
            <w:r w:rsidRPr="009E41EC">
              <w:t>government and can be found in the following link</w:t>
            </w:r>
            <w:r>
              <w:t>:</w:t>
            </w:r>
            <w:r w:rsidRPr="009E41EC">
              <w:t xml:space="preserve"> </w:t>
            </w:r>
          </w:p>
          <w:p w14:paraId="0558FCAD" w14:textId="2F220E39" w:rsidR="009E41EC" w:rsidRPr="009E41EC" w:rsidRDefault="00000000" w:rsidP="009E41EC">
            <w:pPr>
              <w:jc w:val="both"/>
            </w:pPr>
            <w:hyperlink r:id="rId14">
              <w:r w:rsidR="009E41EC" w:rsidRPr="009E41EC">
                <w:rPr>
                  <w:rStyle w:val="Hyperlink"/>
                </w:rPr>
                <w:t>DBS (Disclosure &amp; Barring Service)</w:t>
              </w:r>
            </w:hyperlink>
          </w:p>
        </w:tc>
      </w:tr>
      <w:tr w:rsidR="009E41EC" w14:paraId="249A0990" w14:textId="2EE15343" w:rsidTr="009E41EC">
        <w:tc>
          <w:tcPr>
            <w:tcW w:w="2835" w:type="dxa"/>
          </w:tcPr>
          <w:p w14:paraId="5DDA2369" w14:textId="1B15055A" w:rsidR="009E41EC" w:rsidRPr="009E41EC" w:rsidRDefault="009E41EC" w:rsidP="009E41EC">
            <w:r w:rsidRPr="009E41EC">
              <w:t>All staff receive appropriate safeguarding training and ongoing support.</w:t>
            </w:r>
          </w:p>
        </w:tc>
        <w:tc>
          <w:tcPr>
            <w:tcW w:w="6237" w:type="dxa"/>
          </w:tcPr>
          <w:p w14:paraId="107B1076" w14:textId="77777777" w:rsidR="009E41EC" w:rsidRPr="009E41EC" w:rsidRDefault="009E41EC" w:rsidP="009E41EC">
            <w:pPr>
              <w:jc w:val="both"/>
            </w:pPr>
            <w:r w:rsidRPr="009E41EC">
              <w:t>As part of our commitment to creating a safer environment through recruitment, it is a requirement for</w:t>
            </w:r>
          </w:p>
          <w:p w14:paraId="148D4F29" w14:textId="5C332C46" w:rsidR="009E41EC" w:rsidRPr="009E41EC" w:rsidRDefault="009E41EC" w:rsidP="009E41EC">
            <w:pPr>
              <w:jc w:val="both"/>
            </w:pPr>
            <w:r w:rsidRPr="009E41EC">
              <w:t>all staff to regularly train to a minimum of Safeguarding level two or above and maintain or progress to an upper level while in the employment of Innovate Dorset Ltd.</w:t>
            </w:r>
          </w:p>
        </w:tc>
      </w:tr>
      <w:tr w:rsidR="009E41EC" w14:paraId="3C721156" w14:textId="6B8536E0" w:rsidTr="009E41EC">
        <w:tc>
          <w:tcPr>
            <w:tcW w:w="9072" w:type="dxa"/>
            <w:gridSpan w:val="2"/>
          </w:tcPr>
          <w:p w14:paraId="3F61F222" w14:textId="142FC597" w:rsidR="009E41EC" w:rsidRDefault="009E41EC" w:rsidP="009E41EC">
            <w:pPr>
              <w:pStyle w:val="Heading2"/>
              <w:rPr>
                <w:sz w:val="40"/>
                <w:szCs w:val="36"/>
              </w:rPr>
            </w:pPr>
            <w:bookmarkStart w:id="4" w:name="_Toc157518460"/>
            <w:r>
              <w:t>Standard</w:t>
            </w:r>
            <w:r>
              <w:rPr>
                <w:spacing w:val="-8"/>
              </w:rPr>
              <w:t xml:space="preserve"> </w:t>
            </w:r>
            <w:r>
              <w:rPr>
                <w:spacing w:val="-5"/>
              </w:rPr>
              <w:t>2:</w:t>
            </w:r>
            <w:bookmarkEnd w:id="4"/>
          </w:p>
        </w:tc>
      </w:tr>
      <w:tr w:rsidR="009E41EC" w14:paraId="351C2760" w14:textId="71F23F21" w:rsidTr="009E41EC">
        <w:tc>
          <w:tcPr>
            <w:tcW w:w="2835" w:type="dxa"/>
          </w:tcPr>
          <w:p w14:paraId="7F0FD8D8" w14:textId="66F0BA0A" w:rsidR="009E41EC" w:rsidRPr="009E41EC" w:rsidRDefault="009E41EC" w:rsidP="009E41EC">
            <w:r w:rsidRPr="009E41EC">
              <w:t>Safeguarding guidance and support is easily accessible.</w:t>
            </w:r>
          </w:p>
        </w:tc>
        <w:tc>
          <w:tcPr>
            <w:tcW w:w="6237" w:type="dxa"/>
          </w:tcPr>
          <w:p w14:paraId="1DFED70C" w14:textId="3C1E0FBD" w:rsidR="009E41EC" w:rsidRPr="009E41EC" w:rsidRDefault="009E41EC" w:rsidP="009E41EC">
            <w:pPr>
              <w:jc w:val="both"/>
            </w:pPr>
            <w:r w:rsidRPr="009E41EC">
              <w:t>Staff have direct access to DSO and DDSO. If not available DSO or DDSO will return a request for contact within 24 hours of the request for support or guidance to raise a concern.</w:t>
            </w:r>
          </w:p>
        </w:tc>
      </w:tr>
      <w:tr w:rsidR="009E41EC" w14:paraId="26E57FD1" w14:textId="69EE198C" w:rsidTr="009E41EC">
        <w:tc>
          <w:tcPr>
            <w:tcW w:w="2835" w:type="dxa"/>
          </w:tcPr>
          <w:p w14:paraId="141F5DFA" w14:textId="684E9408" w:rsidR="009E41EC" w:rsidRDefault="009E41EC" w:rsidP="009E41EC">
            <w:pPr>
              <w:pStyle w:val="ListParagraph"/>
              <w:widowControl w:val="0"/>
              <w:tabs>
                <w:tab w:val="left" w:pos="820"/>
              </w:tabs>
              <w:autoSpaceDE w:val="0"/>
              <w:autoSpaceDN w:val="0"/>
              <w:spacing w:line="276" w:lineRule="auto"/>
              <w:ind w:left="0"/>
              <w:contextualSpacing w:val="0"/>
              <w:rPr>
                <w:sz w:val="40"/>
                <w:szCs w:val="36"/>
              </w:rPr>
            </w:pPr>
            <w:r>
              <w:t>There</w:t>
            </w:r>
            <w:r>
              <w:rPr>
                <w:spacing w:val="1"/>
              </w:rPr>
              <w:t xml:space="preserve"> </w:t>
            </w:r>
            <w:r>
              <w:t>is</w:t>
            </w:r>
            <w:r>
              <w:rPr>
                <w:spacing w:val="-1"/>
              </w:rPr>
              <w:t xml:space="preserve"> </w:t>
            </w:r>
            <w:r>
              <w:t>a</w:t>
            </w:r>
            <w:r>
              <w:rPr>
                <w:spacing w:val="-2"/>
              </w:rPr>
              <w:t xml:space="preserve"> </w:t>
            </w:r>
            <w:r>
              <w:t>dedicated</w:t>
            </w:r>
            <w:r>
              <w:rPr>
                <w:spacing w:val="-3"/>
              </w:rPr>
              <w:t xml:space="preserve"> </w:t>
            </w:r>
            <w:r>
              <w:t>named</w:t>
            </w:r>
            <w:r>
              <w:rPr>
                <w:spacing w:val="-3"/>
              </w:rPr>
              <w:t xml:space="preserve"> </w:t>
            </w:r>
            <w:r>
              <w:t>DSO</w:t>
            </w:r>
            <w:r>
              <w:rPr>
                <w:spacing w:val="-3"/>
              </w:rPr>
              <w:t xml:space="preserve"> </w:t>
            </w:r>
            <w:r>
              <w:t>&amp;</w:t>
            </w:r>
            <w:r>
              <w:rPr>
                <w:spacing w:val="-1"/>
              </w:rPr>
              <w:t xml:space="preserve"> </w:t>
            </w:r>
            <w:r>
              <w:rPr>
                <w:spacing w:val="-4"/>
              </w:rPr>
              <w:t>DDSO</w:t>
            </w:r>
          </w:p>
        </w:tc>
        <w:tc>
          <w:tcPr>
            <w:tcW w:w="6237" w:type="dxa"/>
          </w:tcPr>
          <w:p w14:paraId="64018934" w14:textId="77777777" w:rsidR="009E41EC" w:rsidRDefault="009E41EC" w:rsidP="009E41EC">
            <w:r w:rsidRPr="009E41EC">
              <w:t>Designated Safeguarding Officer (DSO) to whom allegations or concerns should be reported:</w:t>
            </w:r>
          </w:p>
          <w:p w14:paraId="3B3CDE18" w14:textId="77777777" w:rsidR="00EB24AE" w:rsidRPr="009E41EC" w:rsidRDefault="00EB24AE" w:rsidP="00EB24AE">
            <w:r w:rsidRPr="009E41EC">
              <w:t xml:space="preserve">Mrs. Claire Escott – </w:t>
            </w:r>
            <w:hyperlink r:id="rId15">
              <w:r w:rsidRPr="009E41EC">
                <w:rPr>
                  <w:rStyle w:val="Hyperlink"/>
                </w:rPr>
                <w:t>c.escott@innovatedorset.co.uk</w:t>
              </w:r>
            </w:hyperlink>
            <w:r w:rsidRPr="009E41EC">
              <w:t xml:space="preserve"> - 07923211875 – 01202 885511</w:t>
            </w:r>
          </w:p>
          <w:p w14:paraId="4979B685" w14:textId="77777777" w:rsidR="00FD68C4" w:rsidRDefault="00FD68C4" w:rsidP="00FD68C4">
            <w:r w:rsidRPr="009E41EC">
              <w:lastRenderedPageBreak/>
              <w:t>Deputy Designated Safeguarding Officer (DDSO):</w:t>
            </w:r>
          </w:p>
          <w:p w14:paraId="2994928D" w14:textId="77777777" w:rsidR="0081356F" w:rsidRDefault="0081356F" w:rsidP="0081356F">
            <w:r w:rsidRPr="009E41EC">
              <w:t>Mr. Sam Thomas –</w:t>
            </w:r>
            <w:hyperlink r:id="rId16">
              <w:r w:rsidRPr="009E41EC">
                <w:rPr>
                  <w:rStyle w:val="Hyperlink"/>
                </w:rPr>
                <w:t>s.thomas@innovatedorset.co.uk</w:t>
              </w:r>
            </w:hyperlink>
            <w:r w:rsidRPr="009E41EC">
              <w:t xml:space="preserve"> - 07706309752 – 01202 885511 </w:t>
            </w:r>
          </w:p>
          <w:p w14:paraId="5D63BFB9" w14:textId="77777777" w:rsidR="009E41EC" w:rsidRDefault="00000000" w:rsidP="009E41EC">
            <w:pPr>
              <w:rPr>
                <w:rStyle w:val="Hyperlink"/>
              </w:rPr>
            </w:pPr>
            <w:hyperlink r:id="rId17" w:history="1">
              <w:r w:rsidR="009E41EC" w:rsidRPr="009E41EC">
                <w:rPr>
                  <w:rStyle w:val="Hyperlink"/>
                </w:rPr>
                <w:t>DSO/DDSO Roles and Responsibilities</w:t>
              </w:r>
            </w:hyperlink>
          </w:p>
          <w:p w14:paraId="1264F9F8" w14:textId="3B989957" w:rsidR="0081356F" w:rsidRPr="009E41EC" w:rsidRDefault="00AC47F2" w:rsidP="009E41EC">
            <w:hyperlink r:id="rId18" w:history="1">
              <w:r w:rsidRPr="00AC47F2">
                <w:rPr>
                  <w:rStyle w:val="Hyperlink"/>
                </w:rPr>
                <w:t>Details of DSO and DDSO</w:t>
              </w:r>
            </w:hyperlink>
          </w:p>
        </w:tc>
      </w:tr>
      <w:tr w:rsidR="009E41EC" w14:paraId="3E0F586A" w14:textId="1AF39FCD" w:rsidTr="009E41EC">
        <w:tc>
          <w:tcPr>
            <w:tcW w:w="2835" w:type="dxa"/>
          </w:tcPr>
          <w:p w14:paraId="4F29A1D2" w14:textId="77777777" w:rsidR="009E41EC" w:rsidRPr="009E41EC" w:rsidRDefault="009E41EC" w:rsidP="009E41EC">
            <w:r w:rsidRPr="009E41EC">
              <w:lastRenderedPageBreak/>
              <w:t>There is clear reporting guidance in the</w:t>
            </w:r>
          </w:p>
          <w:p w14:paraId="0B31C41E" w14:textId="77777777" w:rsidR="009E41EC" w:rsidRPr="009E41EC" w:rsidRDefault="009E41EC" w:rsidP="009E41EC">
            <w:r w:rsidRPr="009E41EC">
              <w:t xml:space="preserve">form of a Safeguarding </w:t>
            </w:r>
          </w:p>
          <w:p w14:paraId="4D653E21" w14:textId="0F3D69AD" w:rsidR="009E41EC" w:rsidRPr="009E41EC" w:rsidRDefault="009E41EC" w:rsidP="009E41EC">
            <w:r w:rsidRPr="009E41EC">
              <w:t>Flowchart displayed in office.</w:t>
            </w:r>
          </w:p>
        </w:tc>
        <w:tc>
          <w:tcPr>
            <w:tcW w:w="6237" w:type="dxa"/>
          </w:tcPr>
          <w:p w14:paraId="6F448CFD" w14:textId="77777777" w:rsidR="00FA76C1" w:rsidRDefault="009E41EC" w:rsidP="009E41EC">
            <w:r w:rsidRPr="009E41EC">
              <w:t xml:space="preserve">Yes, clear guidance in the form of </w:t>
            </w:r>
            <w:r>
              <w:t xml:space="preserve">a poster showing </w:t>
            </w:r>
            <w:r w:rsidRPr="009E41EC">
              <w:t xml:space="preserve">the information </w:t>
            </w:r>
            <w:r>
              <w:t xml:space="preserve">and contact for the </w:t>
            </w:r>
            <w:r w:rsidRPr="009E41EC">
              <w:t xml:space="preserve">DSO/DDSO </w:t>
            </w:r>
            <w:r w:rsidR="00744C48">
              <w:t xml:space="preserve">is </w:t>
            </w:r>
            <w:r w:rsidRPr="009E41EC">
              <w:t xml:space="preserve">hung within areas that staff frequently and easily have access to. </w:t>
            </w:r>
          </w:p>
          <w:p w14:paraId="400D6396" w14:textId="0FDDE468" w:rsidR="009E41EC" w:rsidRPr="009E41EC" w:rsidRDefault="009E41EC" w:rsidP="009E41EC">
            <w:r w:rsidRPr="009E41EC">
              <w:t xml:space="preserve">A copy of </w:t>
            </w:r>
            <w:r w:rsidR="00651462">
              <w:t>this poster</w:t>
            </w:r>
            <w:r w:rsidRPr="009E41EC">
              <w:t xml:space="preserve"> can be found in this document Appendix B.</w:t>
            </w:r>
          </w:p>
        </w:tc>
      </w:tr>
      <w:tr w:rsidR="009E41EC" w14:paraId="24F62AA2" w14:textId="1397E589" w:rsidTr="009E41EC">
        <w:tc>
          <w:tcPr>
            <w:tcW w:w="9072" w:type="dxa"/>
            <w:gridSpan w:val="2"/>
          </w:tcPr>
          <w:p w14:paraId="6E87CB3A" w14:textId="60FC0450" w:rsidR="009E41EC" w:rsidRDefault="009E41EC" w:rsidP="009E41EC">
            <w:pPr>
              <w:pStyle w:val="Heading2"/>
              <w:rPr>
                <w:sz w:val="40"/>
                <w:szCs w:val="36"/>
              </w:rPr>
            </w:pPr>
            <w:bookmarkStart w:id="5" w:name="_Toc157518461"/>
            <w:bookmarkStart w:id="6" w:name="_Ref157597746"/>
            <w:bookmarkStart w:id="7" w:name="_Ref157597765"/>
            <w:bookmarkStart w:id="8" w:name="_Ref157597790"/>
            <w:r>
              <w:t>Standard</w:t>
            </w:r>
            <w:r>
              <w:rPr>
                <w:spacing w:val="-8"/>
              </w:rPr>
              <w:t xml:space="preserve"> </w:t>
            </w:r>
            <w:r>
              <w:rPr>
                <w:spacing w:val="-5"/>
              </w:rPr>
              <w:t>3:</w:t>
            </w:r>
            <w:bookmarkEnd w:id="5"/>
            <w:bookmarkEnd w:id="6"/>
            <w:bookmarkEnd w:id="7"/>
            <w:bookmarkEnd w:id="8"/>
          </w:p>
        </w:tc>
      </w:tr>
      <w:tr w:rsidR="009E41EC" w14:paraId="63710E6A" w14:textId="4A2111D0" w:rsidTr="009E41EC">
        <w:tc>
          <w:tcPr>
            <w:tcW w:w="2835" w:type="dxa"/>
          </w:tcPr>
          <w:p w14:paraId="654A874F" w14:textId="3B08AFF2" w:rsidR="009E41EC" w:rsidRPr="009E41EC" w:rsidRDefault="009E41EC" w:rsidP="009E41EC">
            <w:r w:rsidRPr="009E41EC">
              <w:t>Children and vulnerable adults are respected, protected, and empowered.</w:t>
            </w:r>
          </w:p>
        </w:tc>
        <w:tc>
          <w:tcPr>
            <w:tcW w:w="6237" w:type="dxa"/>
          </w:tcPr>
          <w:p w14:paraId="7735BBC3" w14:textId="514B25F8" w:rsidR="009E41EC" w:rsidRPr="009E41EC" w:rsidRDefault="009E41EC" w:rsidP="009E41EC">
            <w:pPr>
              <w:jc w:val="both"/>
            </w:pPr>
            <w:r w:rsidRPr="009E41EC">
              <w:t>The child</w:t>
            </w:r>
            <w:r w:rsidR="00C86B7B">
              <w:t>'</w:t>
            </w:r>
            <w:r w:rsidRPr="009E41EC">
              <w:t>s welfare is of paramount importance,</w:t>
            </w:r>
            <w:r w:rsidR="004F21CF">
              <w:t xml:space="preserve"> and</w:t>
            </w:r>
            <w:r w:rsidRPr="009E41EC">
              <w:t xml:space="preserve"> Innovate Dorset Ltd will establish and maintain an ethos where young people feel secure, are encouraged to talk, are listened to, and are safe. Children at Innovate Dorset Ltd will be able to </w:t>
            </w:r>
            <w:r w:rsidR="004F21CF">
              <w:t>spea</w:t>
            </w:r>
            <w:r w:rsidRPr="009E41EC">
              <w:t>k freely to any member of staff if they are worried or concerned</w:t>
            </w:r>
            <w:r>
              <w:t xml:space="preserve"> </w:t>
            </w:r>
            <w:r w:rsidRPr="009E41EC">
              <w:t>about anything.</w:t>
            </w:r>
          </w:p>
        </w:tc>
      </w:tr>
      <w:tr w:rsidR="009E41EC" w14:paraId="5A7608DA" w14:textId="4E52F6FD" w:rsidTr="009E41EC">
        <w:tc>
          <w:tcPr>
            <w:tcW w:w="2835" w:type="dxa"/>
          </w:tcPr>
          <w:p w14:paraId="56A8B6B2" w14:textId="77777777" w:rsidR="009E41EC" w:rsidRPr="009E41EC" w:rsidRDefault="009E41EC" w:rsidP="009E41EC">
            <w:r w:rsidRPr="009E41EC">
              <w:t>All staff and volunteers follow the</w:t>
            </w:r>
          </w:p>
          <w:p w14:paraId="3A0FE05D" w14:textId="2175BC2F" w:rsidR="009E41EC" w:rsidRPr="009E41EC" w:rsidRDefault="009E41EC" w:rsidP="009E41EC">
            <w:r w:rsidRPr="009E41EC">
              <w:t>Safeguarding Policy and Standards</w:t>
            </w:r>
          </w:p>
        </w:tc>
        <w:tc>
          <w:tcPr>
            <w:tcW w:w="6237" w:type="dxa"/>
          </w:tcPr>
          <w:p w14:paraId="38F5A7FB" w14:textId="77777777" w:rsidR="009E41EC" w:rsidRDefault="009E41EC" w:rsidP="009E41EC">
            <w:pPr>
              <w:jc w:val="both"/>
            </w:pPr>
            <w:r w:rsidRPr="009E41EC">
              <w:t>All staff are emailed a digital copy of this standard and are updated when a change is made.</w:t>
            </w:r>
          </w:p>
          <w:p w14:paraId="0E1F1BB1" w14:textId="2920E761" w:rsidR="009E41EC" w:rsidRPr="009E41EC" w:rsidRDefault="009E41EC" w:rsidP="009E41EC">
            <w:pPr>
              <w:jc w:val="both"/>
            </w:pPr>
            <w:r w:rsidRPr="009E41EC">
              <w:t>All staff</w:t>
            </w:r>
            <w:r>
              <w:t xml:space="preserve"> </w:t>
            </w:r>
            <w:r w:rsidRPr="009E41EC">
              <w:t>are required to follow these standards and are monitored through supervision.</w:t>
            </w:r>
          </w:p>
        </w:tc>
      </w:tr>
      <w:tr w:rsidR="009E41EC" w14:paraId="64A82FD6" w14:textId="4D959CB3" w:rsidTr="009E41EC">
        <w:tc>
          <w:tcPr>
            <w:tcW w:w="2835" w:type="dxa"/>
          </w:tcPr>
          <w:p w14:paraId="7D3E6BD5" w14:textId="2242C7B4" w:rsidR="009E41EC" w:rsidRPr="009E41EC" w:rsidRDefault="009E41EC" w:rsidP="009E41EC">
            <w:r w:rsidRPr="009E41EC">
              <w:t>Safeguarding procedures are risk</w:t>
            </w:r>
            <w:r w:rsidR="004F21CF">
              <w:t>-</w:t>
            </w:r>
            <w:r w:rsidRPr="009E41EC">
              <w:t>assessed and monitored.</w:t>
            </w:r>
          </w:p>
        </w:tc>
        <w:tc>
          <w:tcPr>
            <w:tcW w:w="6237" w:type="dxa"/>
          </w:tcPr>
          <w:p w14:paraId="5EBBC602" w14:textId="3C04677F" w:rsidR="009E41EC" w:rsidRPr="009E41EC" w:rsidRDefault="009E41EC" w:rsidP="009E41EC">
            <w:pPr>
              <w:jc w:val="both"/>
            </w:pPr>
            <w:r w:rsidRPr="009E41EC">
              <w:t xml:space="preserve">The implementation of procedures should be regularly monitored and reviewed. The DSO should </w:t>
            </w:r>
            <w:r w:rsidR="005F76DD">
              <w:t>periodical</w:t>
            </w:r>
            <w:r w:rsidRPr="009E41EC">
              <w:t>ly report progress, challenges, difficulties, achievement gaps and areas where changes are required to the Company Leadership. All policies should be monitored and reviewed annually or</w:t>
            </w:r>
            <w:r>
              <w:t xml:space="preserve"> </w:t>
            </w:r>
            <w:r w:rsidRPr="009E41EC">
              <w:t xml:space="preserve">whenever there is a </w:t>
            </w:r>
            <w:r w:rsidR="005F76DD">
              <w:t>significant</w:t>
            </w:r>
            <w:r w:rsidRPr="009E41EC">
              <w:t xml:space="preserve"> change in the Company or in relevant legislation.</w:t>
            </w:r>
          </w:p>
        </w:tc>
      </w:tr>
      <w:tr w:rsidR="009E41EC" w14:paraId="0D8BF43E" w14:textId="1DF9D760" w:rsidTr="009E41EC">
        <w:tc>
          <w:tcPr>
            <w:tcW w:w="2835" w:type="dxa"/>
          </w:tcPr>
          <w:p w14:paraId="23402146" w14:textId="7343A290" w:rsidR="009E41EC" w:rsidRDefault="009E41EC" w:rsidP="009E41EC">
            <w:pPr>
              <w:pStyle w:val="ListParagraph"/>
              <w:widowControl w:val="0"/>
              <w:tabs>
                <w:tab w:val="left" w:pos="820"/>
              </w:tabs>
              <w:autoSpaceDE w:val="0"/>
              <w:autoSpaceDN w:val="0"/>
              <w:spacing w:line="276" w:lineRule="auto"/>
              <w:ind w:left="0"/>
              <w:contextualSpacing w:val="0"/>
              <w:rPr>
                <w:sz w:val="40"/>
                <w:szCs w:val="36"/>
              </w:rPr>
            </w:pPr>
            <w:r>
              <w:t>The</w:t>
            </w:r>
            <w:r>
              <w:rPr>
                <w:spacing w:val="-6"/>
              </w:rPr>
              <w:t xml:space="preserve"> </w:t>
            </w:r>
            <w:r>
              <w:t>wellbeing</w:t>
            </w:r>
            <w:r>
              <w:rPr>
                <w:spacing w:val="-9"/>
              </w:rPr>
              <w:t xml:space="preserve"> </w:t>
            </w:r>
            <w:r>
              <w:t>of</w:t>
            </w:r>
            <w:r>
              <w:rPr>
                <w:spacing w:val="-8"/>
              </w:rPr>
              <w:t xml:space="preserve"> </w:t>
            </w:r>
            <w:r>
              <w:t>children</w:t>
            </w:r>
            <w:r>
              <w:rPr>
                <w:spacing w:val="-9"/>
              </w:rPr>
              <w:t xml:space="preserve"> </w:t>
            </w:r>
            <w:r>
              <w:t>and</w:t>
            </w:r>
            <w:r>
              <w:rPr>
                <w:spacing w:val="-9"/>
              </w:rPr>
              <w:t xml:space="preserve"> </w:t>
            </w:r>
            <w:r>
              <w:t>vulnerable adults is prioritised in text and images.</w:t>
            </w:r>
          </w:p>
        </w:tc>
        <w:tc>
          <w:tcPr>
            <w:tcW w:w="6237" w:type="dxa"/>
          </w:tcPr>
          <w:p w14:paraId="7733EEAF" w14:textId="2AD6FC21" w:rsidR="009E41EC" w:rsidRPr="009E41EC" w:rsidRDefault="009E41EC" w:rsidP="009E41EC">
            <w:pPr>
              <w:jc w:val="both"/>
            </w:pPr>
            <w:r w:rsidRPr="009E41EC">
              <w:t>No information that identifies a child or vulnerable adult is published on social media by Innovate Dorset</w:t>
            </w:r>
            <w:r>
              <w:t xml:space="preserve"> Ltd</w:t>
            </w:r>
            <w:r w:rsidRPr="009E41EC">
              <w:t>, nor does Innovate Dorset</w:t>
            </w:r>
            <w:r>
              <w:t xml:space="preserve"> Ltd</w:t>
            </w:r>
            <w:r w:rsidRPr="009E41EC">
              <w:t xml:space="preserve"> sell data or information to 3rd parties.</w:t>
            </w:r>
          </w:p>
          <w:p w14:paraId="1E58B9AB" w14:textId="04C0587D" w:rsidR="009E41EC" w:rsidRPr="009E41EC" w:rsidRDefault="009E41EC" w:rsidP="009E41EC">
            <w:pPr>
              <w:jc w:val="both"/>
            </w:pPr>
            <w:r w:rsidRPr="009E41EC">
              <w:t>Prioritising the wellbeing of children and vulnerable adults in text and images, in newsletters, websites, and other traditional and social media: Every child and vulnerable adult has a right to be accurately represented through words and images. Language and images that could be taken out of context, degrade, victimise, or humiliate a child or adult are prohibited.</w:t>
            </w:r>
          </w:p>
          <w:p w14:paraId="6E494FEC" w14:textId="4CD7A5F8" w:rsidR="009E41EC" w:rsidRPr="009E41EC" w:rsidRDefault="009E41EC" w:rsidP="009E41EC">
            <w:pPr>
              <w:jc w:val="both"/>
            </w:pPr>
            <w:r w:rsidRPr="009E41EC">
              <w:t xml:space="preserve">In images, everyone is appropriately clothed and not depicted in any poses that could be interpreted as sexually provocative. Images and text protect the identity of all children and vulnerable adults. Details that make a child or vulnerable adult easily identifiable including surname, address, name of the school, and contact details are avoided. Written permission from the vulnerable adult or </w:t>
            </w:r>
            <w:r w:rsidRPr="009E41EC">
              <w:lastRenderedPageBreak/>
              <w:t>child and their parent/guardian is obtained prior to taking and sharing photos, videos, or information.</w:t>
            </w:r>
          </w:p>
        </w:tc>
      </w:tr>
      <w:tr w:rsidR="009E41EC" w14:paraId="4DC912A1" w14:textId="620579BE" w:rsidTr="009E41EC">
        <w:tc>
          <w:tcPr>
            <w:tcW w:w="2835" w:type="dxa"/>
          </w:tcPr>
          <w:p w14:paraId="4D25AA64" w14:textId="59AF9E11" w:rsidR="009E41EC" w:rsidRPr="009E41EC" w:rsidRDefault="009E41EC" w:rsidP="009E41EC">
            <w:r w:rsidRPr="009E41EC">
              <w:lastRenderedPageBreak/>
              <w:t>Children and vulnerable adults are involved in shaping the programs that</w:t>
            </w:r>
            <w:r>
              <w:t xml:space="preserve"> </w:t>
            </w:r>
            <w:r w:rsidRPr="009E41EC">
              <w:t>support them.</w:t>
            </w:r>
          </w:p>
        </w:tc>
        <w:tc>
          <w:tcPr>
            <w:tcW w:w="6237" w:type="dxa"/>
          </w:tcPr>
          <w:p w14:paraId="4A49280C" w14:textId="77777777" w:rsidR="009A75D9" w:rsidRDefault="009E41EC" w:rsidP="009E41EC">
            <w:r w:rsidRPr="009E41EC">
              <w:t xml:space="preserve">As far as possible, children and adults are encouraged to give their own accounts rather than have people speak on their behalf. </w:t>
            </w:r>
          </w:p>
          <w:p w14:paraId="39069D30" w14:textId="3111E3ED" w:rsidR="009E41EC" w:rsidRPr="009E41EC" w:rsidRDefault="009E41EC" w:rsidP="009E41EC">
            <w:r w:rsidRPr="009E41EC">
              <w:t>Feedback from service users is so</w:t>
            </w:r>
            <w:r w:rsidR="00561C90">
              <w:t>ugh</w:t>
            </w:r>
            <w:r w:rsidRPr="009E41EC">
              <w:t>t to help improve our service.</w:t>
            </w:r>
          </w:p>
        </w:tc>
      </w:tr>
      <w:tr w:rsidR="009E41EC" w14:paraId="34E83487" w14:textId="6353F713" w:rsidTr="009E41EC">
        <w:tc>
          <w:tcPr>
            <w:tcW w:w="9072" w:type="dxa"/>
            <w:gridSpan w:val="2"/>
          </w:tcPr>
          <w:p w14:paraId="6699CA06" w14:textId="7838DF4D" w:rsidR="009E41EC" w:rsidRDefault="009E41EC" w:rsidP="009E41EC">
            <w:pPr>
              <w:pStyle w:val="Heading2"/>
              <w:rPr>
                <w:sz w:val="40"/>
                <w:szCs w:val="36"/>
              </w:rPr>
            </w:pPr>
            <w:bookmarkStart w:id="9" w:name="_Toc157518462"/>
            <w:r>
              <w:t>Standard</w:t>
            </w:r>
            <w:r>
              <w:rPr>
                <w:spacing w:val="-8"/>
              </w:rPr>
              <w:t xml:space="preserve"> </w:t>
            </w:r>
            <w:r>
              <w:rPr>
                <w:spacing w:val="-5"/>
              </w:rPr>
              <w:t>4:</w:t>
            </w:r>
            <w:bookmarkEnd w:id="9"/>
          </w:p>
        </w:tc>
      </w:tr>
      <w:tr w:rsidR="009E41EC" w14:paraId="2E0A2FC8" w14:textId="0BF7B101" w:rsidTr="009E41EC">
        <w:tc>
          <w:tcPr>
            <w:tcW w:w="2835" w:type="dxa"/>
          </w:tcPr>
          <w:p w14:paraId="4B33EB8B" w14:textId="4A4325C1" w:rsidR="009E41EC" w:rsidRDefault="009E41EC" w:rsidP="009E41EC">
            <w:pPr>
              <w:pStyle w:val="ListParagraph"/>
              <w:widowControl w:val="0"/>
              <w:tabs>
                <w:tab w:val="left" w:pos="820"/>
              </w:tabs>
              <w:autoSpaceDE w:val="0"/>
              <w:autoSpaceDN w:val="0"/>
              <w:spacing w:line="276" w:lineRule="auto"/>
              <w:ind w:left="0"/>
              <w:contextualSpacing w:val="0"/>
              <w:rPr>
                <w:sz w:val="40"/>
                <w:szCs w:val="36"/>
              </w:rPr>
            </w:pPr>
            <w:r>
              <w:t>Children</w:t>
            </w:r>
            <w:r>
              <w:rPr>
                <w:spacing w:val="-9"/>
              </w:rPr>
              <w:t xml:space="preserve"> </w:t>
            </w:r>
            <w:r>
              <w:t>and</w:t>
            </w:r>
            <w:r>
              <w:rPr>
                <w:spacing w:val="-9"/>
              </w:rPr>
              <w:t xml:space="preserve"> </w:t>
            </w:r>
            <w:r>
              <w:t>vulnerable</w:t>
            </w:r>
            <w:r>
              <w:rPr>
                <w:spacing w:val="-7"/>
              </w:rPr>
              <w:t xml:space="preserve"> </w:t>
            </w:r>
            <w:r>
              <w:t>adults</w:t>
            </w:r>
            <w:r>
              <w:rPr>
                <w:spacing w:val="-8"/>
              </w:rPr>
              <w:t xml:space="preserve"> </w:t>
            </w:r>
            <w:r>
              <w:t>are</w:t>
            </w:r>
            <w:r>
              <w:rPr>
                <w:spacing w:val="-7"/>
              </w:rPr>
              <w:t xml:space="preserve"> </w:t>
            </w:r>
            <w:r>
              <w:t>kept safe online</w:t>
            </w:r>
          </w:p>
        </w:tc>
        <w:tc>
          <w:tcPr>
            <w:tcW w:w="6237" w:type="dxa"/>
          </w:tcPr>
          <w:p w14:paraId="2735A89A" w14:textId="77777777" w:rsidR="009E41EC" w:rsidRDefault="009E41EC" w:rsidP="009E41EC">
            <w:pPr>
              <w:jc w:val="both"/>
            </w:pPr>
            <w:r w:rsidRPr="009E41EC">
              <w:t>The safety and wellbeing of children and vulnerable adults are prioritised in all Innovate Dorset online communication.</w:t>
            </w:r>
          </w:p>
          <w:p w14:paraId="5A1AC9C8" w14:textId="77777777" w:rsidR="009E41EC" w:rsidRDefault="009E41EC" w:rsidP="009E41EC">
            <w:pPr>
              <w:jc w:val="both"/>
            </w:pPr>
            <w:r w:rsidRPr="009E41EC">
              <w:t>To keep children safe online and maintain clear boundaries: Adult staff and volunteers will not communicate privately with children online when representing Innovate Dorset (including Facebook messenger, email, and text).</w:t>
            </w:r>
          </w:p>
          <w:p w14:paraId="0D0C3648" w14:textId="0A7232FD" w:rsidR="009E41EC" w:rsidRPr="009E41EC" w:rsidRDefault="009E41EC" w:rsidP="009E41EC">
            <w:pPr>
              <w:jc w:val="both"/>
            </w:pPr>
            <w:r w:rsidRPr="009E41EC">
              <w:t>Where online communication with a child is necessary, a senior member of management is copied into the communication or copies of the conversation are made available to management immediately.</w:t>
            </w:r>
          </w:p>
          <w:p w14:paraId="3B3AB1F7" w14:textId="77777777" w:rsidR="00561C90" w:rsidRDefault="009E41EC" w:rsidP="009E41EC">
            <w:pPr>
              <w:jc w:val="both"/>
            </w:pPr>
            <w:r w:rsidRPr="009E41EC">
              <w:t>Where online groups for children are set up, parents give written permission for their child to participate.</w:t>
            </w:r>
          </w:p>
          <w:p w14:paraId="21E01ECC" w14:textId="55BC6851" w:rsidR="009E41EC" w:rsidRDefault="009E41EC" w:rsidP="009E41EC">
            <w:pPr>
              <w:jc w:val="both"/>
              <w:rPr>
                <w:sz w:val="40"/>
                <w:szCs w:val="36"/>
              </w:rPr>
            </w:pPr>
            <w:r w:rsidRPr="009E41EC">
              <w:t>Parents are responsible for monitoring their children</w:t>
            </w:r>
            <w:r w:rsidR="00C86B7B">
              <w:t>'</w:t>
            </w:r>
            <w:r w:rsidRPr="009E41EC">
              <w:t>s social media use.</w:t>
            </w:r>
          </w:p>
        </w:tc>
      </w:tr>
      <w:tr w:rsidR="009E41EC" w14:paraId="5BC0D0E2" w14:textId="28829FCC" w:rsidTr="009E41EC">
        <w:tc>
          <w:tcPr>
            <w:tcW w:w="2835" w:type="dxa"/>
          </w:tcPr>
          <w:p w14:paraId="57D7E3EC" w14:textId="186D0332" w:rsidR="009E41EC" w:rsidRPr="009E41EC" w:rsidRDefault="009E41EC" w:rsidP="009E41EC">
            <w:r w:rsidRPr="009E41EC">
              <w:t>Children and vulnerable adults are</w:t>
            </w:r>
            <w:r>
              <w:t xml:space="preserve"> </w:t>
            </w:r>
            <w:r w:rsidRPr="009E41EC">
              <w:t>supported and empowered to stay safe online.</w:t>
            </w:r>
          </w:p>
        </w:tc>
        <w:tc>
          <w:tcPr>
            <w:tcW w:w="6237" w:type="dxa"/>
          </w:tcPr>
          <w:p w14:paraId="104FAD87" w14:textId="66D92F12" w:rsidR="009E41EC" w:rsidRPr="009E41EC" w:rsidRDefault="009E41EC" w:rsidP="009E41EC">
            <w:r w:rsidRPr="009E41EC">
              <w:t>All staff must always prioritise the safety and wellbeing of children and vulnerable adults in online</w:t>
            </w:r>
            <w:r w:rsidR="00C86B7B">
              <w:t xml:space="preserve"> </w:t>
            </w:r>
            <w:r w:rsidRPr="009E41EC">
              <w:t>communication</w:t>
            </w:r>
            <w:r w:rsidR="00C86B7B">
              <w:t>,</w:t>
            </w:r>
            <w:r w:rsidRPr="009E41EC">
              <w:t xml:space="preserve"> empower them to stay safe online and report any social media safeguarding concerns.</w:t>
            </w:r>
          </w:p>
        </w:tc>
      </w:tr>
      <w:tr w:rsidR="009E41EC" w14:paraId="07B3328C" w14:textId="48C5893A" w:rsidTr="009E41EC">
        <w:tc>
          <w:tcPr>
            <w:tcW w:w="2835" w:type="dxa"/>
          </w:tcPr>
          <w:p w14:paraId="0F1A5AD3" w14:textId="584D1934" w:rsidR="009E41EC" w:rsidRPr="009E41EC" w:rsidRDefault="009E41EC" w:rsidP="009E41EC">
            <w:r w:rsidRPr="009E41EC">
              <w:t>Incidents of cyber-bullying, sexting, grooming and all other forms of online abuse are recognised, reported, and</w:t>
            </w:r>
            <w:r>
              <w:t xml:space="preserve"> </w:t>
            </w:r>
            <w:r w:rsidRPr="009E41EC">
              <w:t>responded to.</w:t>
            </w:r>
          </w:p>
        </w:tc>
        <w:tc>
          <w:tcPr>
            <w:tcW w:w="6237" w:type="dxa"/>
          </w:tcPr>
          <w:p w14:paraId="011B19A3" w14:textId="7DC8BEE3" w:rsidR="009E41EC" w:rsidRPr="009E41EC" w:rsidRDefault="009E41EC" w:rsidP="009E41EC">
            <w:r w:rsidRPr="009E41EC">
              <w:t>All online safeguarding concerns are immediately reported</w:t>
            </w:r>
            <w:r>
              <w:t xml:space="preserve"> to the DSO or DDSO using our TeamDesk reporting system and choosing the Safeguarding or Incident options.</w:t>
            </w:r>
          </w:p>
        </w:tc>
      </w:tr>
      <w:tr w:rsidR="009E41EC" w14:paraId="02B6A3B2" w14:textId="569999D9" w:rsidTr="009E41EC">
        <w:tc>
          <w:tcPr>
            <w:tcW w:w="2835" w:type="dxa"/>
          </w:tcPr>
          <w:p w14:paraId="3ADE1C72" w14:textId="68DEB11B" w:rsidR="009E41EC" w:rsidRPr="009E41EC" w:rsidRDefault="009E41EC" w:rsidP="009E41EC">
            <w:r w:rsidRPr="009E41EC">
              <w:t>Sharing Children and vulnerable adult</w:t>
            </w:r>
            <w:r w:rsidR="00C86B7B">
              <w:t>'</w:t>
            </w:r>
            <w:r w:rsidRPr="009E41EC">
              <w:t>s</w:t>
            </w:r>
          </w:p>
          <w:p w14:paraId="00A6DE69" w14:textId="75F61003" w:rsidR="009E41EC" w:rsidRPr="009E41EC" w:rsidRDefault="009E41EC" w:rsidP="009E41EC">
            <w:r w:rsidRPr="009E41EC">
              <w:t>identities via any social media platforms.</w:t>
            </w:r>
          </w:p>
        </w:tc>
        <w:tc>
          <w:tcPr>
            <w:tcW w:w="6237" w:type="dxa"/>
          </w:tcPr>
          <w:p w14:paraId="1CAF0DF1" w14:textId="782FA69B" w:rsidR="009E41EC" w:rsidRPr="009E41EC" w:rsidRDefault="009E41EC" w:rsidP="009E41EC">
            <w:r w:rsidRPr="009E41EC">
              <w:t xml:space="preserve">No information that identifies a child or vulnerable adult is published on social media by Innovate Dorset </w:t>
            </w:r>
            <w:r w:rsidR="00D5089F">
              <w:fldChar w:fldCharType="begin"/>
            </w:r>
            <w:r w:rsidR="00D5089F">
              <w:instrText xml:space="preserve"> REF _Ref157597790 \h </w:instrText>
            </w:r>
            <w:r w:rsidR="00D5089F">
              <w:fldChar w:fldCharType="separate"/>
            </w:r>
            <w:r w:rsidR="00D5089F">
              <w:t>Standard</w:t>
            </w:r>
            <w:r w:rsidR="00D5089F">
              <w:rPr>
                <w:spacing w:val="-8"/>
              </w:rPr>
              <w:t xml:space="preserve"> </w:t>
            </w:r>
            <w:r w:rsidR="00D5089F">
              <w:rPr>
                <w:spacing w:val="-5"/>
              </w:rPr>
              <w:t>3:</w:t>
            </w:r>
            <w:r w:rsidR="00D5089F">
              <w:fldChar w:fldCharType="end"/>
            </w:r>
            <w:r w:rsidR="00D5089F" w:rsidRPr="009E41EC">
              <w:t xml:space="preserve"> </w:t>
            </w:r>
          </w:p>
        </w:tc>
      </w:tr>
      <w:tr w:rsidR="009E41EC" w14:paraId="5F62218B" w14:textId="4309D4CF" w:rsidTr="009E41EC">
        <w:tc>
          <w:tcPr>
            <w:tcW w:w="9072" w:type="dxa"/>
            <w:gridSpan w:val="2"/>
          </w:tcPr>
          <w:p w14:paraId="2613C465" w14:textId="360AE51E" w:rsidR="009E41EC" w:rsidRPr="009E41EC" w:rsidRDefault="009E41EC" w:rsidP="009E41EC">
            <w:pPr>
              <w:spacing w:before="240" w:after="160"/>
              <w:jc w:val="center"/>
            </w:pPr>
            <w:r w:rsidRPr="009E41EC">
              <w:t xml:space="preserve">More information and guidance on how to stay safe online is available on the Child Exploitation and Online Protection (CEOP) website: </w:t>
            </w:r>
            <w:hyperlink r:id="rId19">
              <w:r w:rsidRPr="009E41EC">
                <w:rPr>
                  <w:rStyle w:val="Hyperlink"/>
                </w:rPr>
                <w:t>www.thinkuknow.co.uk/</w:t>
              </w:r>
            </w:hyperlink>
          </w:p>
        </w:tc>
      </w:tr>
      <w:tr w:rsidR="009E41EC" w14:paraId="357BC5B4" w14:textId="0F986E2F" w:rsidTr="009E41EC">
        <w:tc>
          <w:tcPr>
            <w:tcW w:w="9072" w:type="dxa"/>
            <w:gridSpan w:val="2"/>
          </w:tcPr>
          <w:p w14:paraId="6E365585" w14:textId="492173B0" w:rsidR="009E41EC" w:rsidRDefault="009E41EC" w:rsidP="009E41EC">
            <w:pPr>
              <w:pStyle w:val="Heading2"/>
            </w:pPr>
            <w:bookmarkStart w:id="10" w:name="_Toc157518463"/>
            <w:r>
              <w:lastRenderedPageBreak/>
              <w:t>Standard</w:t>
            </w:r>
            <w:r>
              <w:rPr>
                <w:spacing w:val="-8"/>
              </w:rPr>
              <w:t xml:space="preserve"> </w:t>
            </w:r>
            <w:r>
              <w:rPr>
                <w:spacing w:val="-5"/>
              </w:rPr>
              <w:t>5:</w:t>
            </w:r>
            <w:bookmarkEnd w:id="10"/>
          </w:p>
        </w:tc>
      </w:tr>
      <w:tr w:rsidR="009E41EC" w14:paraId="324A26A3" w14:textId="3B0FC3C1" w:rsidTr="009E41EC">
        <w:tc>
          <w:tcPr>
            <w:tcW w:w="2835" w:type="dxa"/>
          </w:tcPr>
          <w:p w14:paraId="336F2CD9" w14:textId="77777777" w:rsidR="009E41EC" w:rsidRPr="009E41EC" w:rsidRDefault="009E41EC" w:rsidP="009E41EC">
            <w:r w:rsidRPr="009E41EC">
              <w:t>All safeguarding concerns and</w:t>
            </w:r>
          </w:p>
          <w:p w14:paraId="685C63EE" w14:textId="3872769C" w:rsidR="009E41EC" w:rsidRPr="009E41EC" w:rsidRDefault="009E41EC" w:rsidP="009E41EC">
            <w:r w:rsidRPr="009E41EC">
              <w:t>disclosures are responded to, reported, and recorded</w:t>
            </w:r>
            <w:r>
              <w:t xml:space="preserve"> </w:t>
            </w:r>
            <w:r w:rsidRPr="009E41EC">
              <w:t>immediately.</w:t>
            </w:r>
          </w:p>
        </w:tc>
        <w:tc>
          <w:tcPr>
            <w:tcW w:w="6237" w:type="dxa"/>
          </w:tcPr>
          <w:p w14:paraId="3B727DA0" w14:textId="75CE8F9B" w:rsidR="009E41EC" w:rsidRPr="009E41EC" w:rsidRDefault="009E41EC" w:rsidP="009E41EC">
            <w:pPr>
              <w:jc w:val="both"/>
            </w:pPr>
            <w:r w:rsidRPr="009E41EC">
              <w:t>Report all safeguarding concerns and disclosures immediately, no matter how small something may seem</w:t>
            </w:r>
            <w:r w:rsidR="00EF7B1C">
              <w:t>,</w:t>
            </w:r>
            <w:r w:rsidRPr="009E41EC">
              <w:t xml:space="preserve"> using TeamDesk Session report/Safeguarding concern or Incident forms.</w:t>
            </w:r>
          </w:p>
        </w:tc>
      </w:tr>
      <w:tr w:rsidR="009E41EC" w14:paraId="4E010800" w14:textId="2C77485D" w:rsidTr="009E41EC">
        <w:tc>
          <w:tcPr>
            <w:tcW w:w="2835" w:type="dxa"/>
          </w:tcPr>
          <w:p w14:paraId="61B907F1" w14:textId="3946EAC5" w:rsidR="009E41EC" w:rsidRPr="009E41EC" w:rsidRDefault="009E41EC" w:rsidP="009E41EC">
            <w:r w:rsidRPr="009E41EC">
              <w:t>Staff who report safeguarding concerns or disclosures are protected and supported</w:t>
            </w:r>
          </w:p>
        </w:tc>
        <w:tc>
          <w:tcPr>
            <w:tcW w:w="6237" w:type="dxa"/>
          </w:tcPr>
          <w:p w14:paraId="44FA7C04" w14:textId="77777777" w:rsidR="009E41EC" w:rsidRDefault="009E41EC" w:rsidP="009E41EC">
            <w:r w:rsidRPr="009E41EC">
              <w:t>We recognise that involvement in situations where there is risk or actual harm can be stressful for the staff concerned.</w:t>
            </w:r>
          </w:p>
          <w:p w14:paraId="70A955A4" w14:textId="69F3B1D7" w:rsidR="009E41EC" w:rsidRPr="009E41EC" w:rsidRDefault="009E41EC" w:rsidP="009E41EC">
            <w:r w:rsidRPr="009E41EC">
              <w:t>The mechanisms in place to support staff include: -</w:t>
            </w:r>
          </w:p>
          <w:p w14:paraId="2B476439" w14:textId="77777777" w:rsidR="009E41EC" w:rsidRPr="009E41EC" w:rsidRDefault="009E41EC" w:rsidP="009E41EC">
            <w:pPr>
              <w:pStyle w:val="ListParagraph"/>
              <w:numPr>
                <w:ilvl w:val="0"/>
                <w:numId w:val="6"/>
              </w:numPr>
            </w:pPr>
            <w:r w:rsidRPr="009E41EC">
              <w:t>Debriefing support for all staff so they can reflect on the issues they have dealt with.</w:t>
            </w:r>
          </w:p>
          <w:p w14:paraId="6CDCAB0E" w14:textId="4B7DCF5C" w:rsidR="009E41EC" w:rsidRPr="003C4E2D" w:rsidRDefault="009E41EC" w:rsidP="009E41EC">
            <w:pPr>
              <w:pStyle w:val="ListParagraph"/>
              <w:numPr>
                <w:ilvl w:val="0"/>
                <w:numId w:val="6"/>
              </w:numPr>
            </w:pPr>
            <w:r w:rsidRPr="003C4E2D">
              <w:t>Signposting to further support as appropriate, e.g., access to counse</w:t>
            </w:r>
            <w:r w:rsidR="008B77E8" w:rsidRPr="003C4E2D">
              <w:t>l</w:t>
            </w:r>
            <w:r w:rsidRPr="003C4E2D">
              <w:t>ling.</w:t>
            </w:r>
            <w:r w:rsidR="003C4E2D" w:rsidRPr="003C4E2D">
              <w:t xml:space="preserve"> </w:t>
            </w:r>
            <w:r w:rsidR="003C4E2D" w:rsidRPr="003C4E2D">
              <w:t xml:space="preserve">A copy of this poster can be found in this document Appendix </w:t>
            </w:r>
            <w:r w:rsidR="003C4E2D" w:rsidRPr="003C4E2D">
              <w:t>C</w:t>
            </w:r>
            <w:r w:rsidR="003C4E2D" w:rsidRPr="003C4E2D">
              <w:t>.</w:t>
            </w:r>
          </w:p>
          <w:p w14:paraId="12728265" w14:textId="5592F3F5" w:rsidR="009E41EC" w:rsidRPr="009E41EC" w:rsidRDefault="009E41EC" w:rsidP="009E41EC">
            <w:pPr>
              <w:pStyle w:val="ListParagraph"/>
              <w:numPr>
                <w:ilvl w:val="0"/>
                <w:numId w:val="6"/>
              </w:numPr>
            </w:pPr>
            <w:r w:rsidRPr="009E41EC">
              <w:t xml:space="preserve">Staff who have initiated protection concerns will be contacted by </w:t>
            </w:r>
            <w:r>
              <w:t>a nominated member of the Senior Leadership</w:t>
            </w:r>
            <w:r w:rsidRPr="009E41EC">
              <w:t xml:space="preserve"> within one week</w:t>
            </w:r>
            <w:r>
              <w:t>.</w:t>
            </w:r>
          </w:p>
        </w:tc>
      </w:tr>
      <w:tr w:rsidR="009E41EC" w14:paraId="20C6FE57" w14:textId="1FCA55B2" w:rsidTr="009E41EC">
        <w:tc>
          <w:tcPr>
            <w:tcW w:w="2835" w:type="dxa"/>
          </w:tcPr>
          <w:p w14:paraId="189CC164" w14:textId="26525AA1" w:rsidR="009E41EC" w:rsidRDefault="009E41EC" w:rsidP="009E41EC">
            <w:pPr>
              <w:pStyle w:val="TableParagraph"/>
              <w:spacing w:line="290" w:lineRule="exact"/>
            </w:pPr>
            <w:r>
              <w:t>All safeguarding concerns/allegations made</w:t>
            </w:r>
            <w:r>
              <w:rPr>
                <w:spacing w:val="-7"/>
              </w:rPr>
              <w:t xml:space="preserve"> </w:t>
            </w:r>
            <w:r>
              <w:t>against</w:t>
            </w:r>
            <w:r>
              <w:rPr>
                <w:spacing w:val="-8"/>
              </w:rPr>
              <w:t xml:space="preserve"> </w:t>
            </w:r>
            <w:r>
              <w:t>an</w:t>
            </w:r>
            <w:r>
              <w:rPr>
                <w:spacing w:val="-9"/>
              </w:rPr>
              <w:t xml:space="preserve"> </w:t>
            </w:r>
            <w:r>
              <w:t>employee</w:t>
            </w:r>
            <w:r>
              <w:rPr>
                <w:spacing w:val="-7"/>
              </w:rPr>
              <w:t xml:space="preserve"> </w:t>
            </w:r>
            <w:r>
              <w:t>of</w:t>
            </w:r>
            <w:r>
              <w:rPr>
                <w:spacing w:val="-7"/>
              </w:rPr>
              <w:t xml:space="preserve"> </w:t>
            </w:r>
            <w:r>
              <w:t>Innovate Dorset Ltd will follow disciplinary procedures and may be reported to external authorities.</w:t>
            </w:r>
          </w:p>
        </w:tc>
        <w:tc>
          <w:tcPr>
            <w:tcW w:w="6237" w:type="dxa"/>
          </w:tcPr>
          <w:p w14:paraId="5934A134" w14:textId="5F269998" w:rsidR="009E41EC" w:rsidRDefault="009E41EC" w:rsidP="009E41EC">
            <w:r w:rsidRPr="009E41EC">
              <w:t xml:space="preserve">Anyone who </w:t>
            </w:r>
            <w:r w:rsidR="00C86B7B">
              <w:t>'</w:t>
            </w:r>
            <w:r w:rsidRPr="009E41EC">
              <w:t>Whistle-blows</w:t>
            </w:r>
            <w:r w:rsidR="00C86B7B">
              <w:t>'</w:t>
            </w:r>
            <w:r w:rsidRPr="009E41EC">
              <w:t xml:space="preserve"> about concerns they have about the practice or activities of any employee of staff is protected and supported, with information only being shared with those who need to know</w:t>
            </w:r>
            <w:r>
              <w:t>: See below</w:t>
            </w:r>
          </w:p>
          <w:p w14:paraId="406B9194" w14:textId="531922DA" w:rsidR="009E41EC" w:rsidRPr="009E41EC" w:rsidRDefault="00000000" w:rsidP="009E41EC">
            <w:hyperlink r:id="rId20">
              <w:r w:rsidR="009E41EC" w:rsidRPr="009E41EC">
                <w:rPr>
                  <w:rStyle w:val="Hyperlink"/>
                </w:rPr>
                <w:t>Innovate Whistleblowing policy</w:t>
              </w:r>
            </w:hyperlink>
          </w:p>
          <w:p w14:paraId="79BCB25B" w14:textId="77777777" w:rsidR="009E41EC" w:rsidRPr="009E41EC" w:rsidRDefault="009E41EC" w:rsidP="009E41EC">
            <w:pPr>
              <w:spacing w:before="240"/>
            </w:pPr>
            <w:r w:rsidRPr="009E41EC">
              <w:t>Where there has been a complaint against an employee or volunteer, there may be three types of investigation.</w:t>
            </w:r>
          </w:p>
          <w:p w14:paraId="571333DC" w14:textId="77777777" w:rsidR="009E41EC" w:rsidRPr="009E41EC" w:rsidRDefault="009E41EC" w:rsidP="009E41EC">
            <w:pPr>
              <w:pStyle w:val="ListParagraph"/>
              <w:numPr>
                <w:ilvl w:val="0"/>
                <w:numId w:val="7"/>
              </w:numPr>
            </w:pPr>
            <w:r w:rsidRPr="009E41EC">
              <w:t>Criminal in which case the police are immediately involved</w:t>
            </w:r>
          </w:p>
          <w:p w14:paraId="16B960DB" w14:textId="77777777" w:rsidR="009E41EC" w:rsidRPr="009E41EC" w:rsidRDefault="009E41EC" w:rsidP="009E41EC">
            <w:pPr>
              <w:pStyle w:val="ListParagraph"/>
              <w:numPr>
                <w:ilvl w:val="0"/>
                <w:numId w:val="7"/>
              </w:numPr>
            </w:pPr>
            <w:r w:rsidRPr="009E41EC">
              <w:t>Child protection/safeguarding, in which case the social services (and possibly) the police will be involved</w:t>
            </w:r>
          </w:p>
          <w:p w14:paraId="60C5748B" w14:textId="77777777" w:rsidR="009E41EC" w:rsidRPr="009E41EC" w:rsidRDefault="009E41EC" w:rsidP="009E41EC">
            <w:pPr>
              <w:pStyle w:val="ListParagraph"/>
              <w:numPr>
                <w:ilvl w:val="0"/>
                <w:numId w:val="7"/>
              </w:numPr>
            </w:pPr>
            <w:r w:rsidRPr="009E41EC">
              <w:t>Disciplinary or misconduct in which case Innovate Dorset Ltd will be involved</w:t>
            </w:r>
          </w:p>
          <w:p w14:paraId="1214E12D" w14:textId="77777777" w:rsidR="009E41EC" w:rsidRPr="009E41EC" w:rsidRDefault="009E41EC" w:rsidP="009E41EC">
            <w:pPr>
              <w:pStyle w:val="TableParagraph"/>
              <w:spacing w:before="240"/>
              <w:ind w:right="155"/>
              <w:jc w:val="both"/>
              <w:rPr>
                <w:rFonts w:ascii="Aptos" w:hAnsi="Aptos"/>
                <w:iCs/>
                <w:sz w:val="20"/>
              </w:rPr>
            </w:pPr>
            <w:r w:rsidRPr="009E41EC">
              <w:rPr>
                <w:rFonts w:ascii="Aptos" w:hAnsi="Aptos"/>
                <w:iCs/>
                <w:sz w:val="20"/>
              </w:rPr>
              <w:t>It</w:t>
            </w:r>
            <w:r w:rsidRPr="009E41EC">
              <w:rPr>
                <w:rFonts w:ascii="Aptos" w:hAnsi="Aptos"/>
                <w:iCs/>
                <w:spacing w:val="-3"/>
                <w:sz w:val="20"/>
              </w:rPr>
              <w:t xml:space="preserve"> </w:t>
            </w:r>
            <w:r w:rsidRPr="009E41EC">
              <w:rPr>
                <w:rFonts w:ascii="Aptos" w:hAnsi="Aptos"/>
                <w:iCs/>
                <w:sz w:val="20"/>
              </w:rPr>
              <w:t>is not</w:t>
            </w:r>
            <w:r w:rsidRPr="009E41EC">
              <w:rPr>
                <w:rFonts w:ascii="Aptos" w:hAnsi="Aptos"/>
                <w:iCs/>
                <w:spacing w:val="-3"/>
                <w:sz w:val="20"/>
              </w:rPr>
              <w:t xml:space="preserve"> </w:t>
            </w:r>
            <w:r w:rsidRPr="009E41EC">
              <w:rPr>
                <w:rFonts w:ascii="Aptos" w:hAnsi="Aptos"/>
                <w:iCs/>
                <w:sz w:val="20"/>
              </w:rPr>
              <w:t>the</w:t>
            </w:r>
            <w:r w:rsidRPr="009E41EC">
              <w:rPr>
                <w:rFonts w:ascii="Aptos" w:hAnsi="Aptos"/>
                <w:iCs/>
                <w:spacing w:val="-1"/>
                <w:sz w:val="20"/>
              </w:rPr>
              <w:t xml:space="preserve"> </w:t>
            </w:r>
            <w:r w:rsidRPr="009E41EC">
              <w:rPr>
                <w:rFonts w:ascii="Aptos" w:hAnsi="Aptos"/>
                <w:iCs/>
                <w:sz w:val="20"/>
              </w:rPr>
              <w:t>responsibility of Innovate</w:t>
            </w:r>
            <w:r w:rsidRPr="009E41EC">
              <w:rPr>
                <w:rFonts w:ascii="Aptos" w:hAnsi="Aptos"/>
                <w:iCs/>
                <w:spacing w:val="-1"/>
                <w:sz w:val="20"/>
              </w:rPr>
              <w:t xml:space="preserve"> </w:t>
            </w:r>
            <w:r w:rsidRPr="009E41EC">
              <w:rPr>
                <w:rFonts w:ascii="Aptos" w:hAnsi="Aptos"/>
                <w:iCs/>
                <w:sz w:val="20"/>
              </w:rPr>
              <w:t>Dorset</w:t>
            </w:r>
            <w:r w:rsidRPr="009E41EC">
              <w:rPr>
                <w:rFonts w:ascii="Aptos" w:hAnsi="Aptos"/>
                <w:iCs/>
                <w:spacing w:val="-3"/>
                <w:sz w:val="20"/>
              </w:rPr>
              <w:t xml:space="preserve"> </w:t>
            </w:r>
            <w:r w:rsidRPr="009E41EC">
              <w:rPr>
                <w:rFonts w:ascii="Aptos" w:hAnsi="Aptos"/>
                <w:iCs/>
                <w:sz w:val="20"/>
              </w:rPr>
              <w:t>Ltd</w:t>
            </w:r>
            <w:r w:rsidRPr="009E41EC">
              <w:rPr>
                <w:rFonts w:ascii="Aptos" w:hAnsi="Aptos"/>
                <w:iCs/>
                <w:spacing w:val="-1"/>
                <w:sz w:val="20"/>
              </w:rPr>
              <w:t xml:space="preserve"> </w:t>
            </w:r>
            <w:r w:rsidRPr="009E41EC">
              <w:rPr>
                <w:rFonts w:ascii="Aptos" w:hAnsi="Aptos"/>
                <w:iCs/>
                <w:sz w:val="20"/>
              </w:rPr>
              <w:t>to</w:t>
            </w:r>
            <w:r w:rsidRPr="009E41EC">
              <w:rPr>
                <w:rFonts w:ascii="Aptos" w:hAnsi="Aptos"/>
                <w:iCs/>
                <w:spacing w:val="-1"/>
                <w:sz w:val="20"/>
              </w:rPr>
              <w:t xml:space="preserve"> </w:t>
            </w:r>
            <w:r w:rsidRPr="009E41EC">
              <w:rPr>
                <w:rFonts w:ascii="Aptos" w:hAnsi="Aptos"/>
                <w:iCs/>
                <w:sz w:val="20"/>
              </w:rPr>
              <w:t>determine</w:t>
            </w:r>
            <w:r w:rsidRPr="009E41EC">
              <w:rPr>
                <w:rFonts w:ascii="Aptos" w:hAnsi="Aptos"/>
                <w:iCs/>
                <w:spacing w:val="-1"/>
                <w:sz w:val="20"/>
              </w:rPr>
              <w:t xml:space="preserve"> </w:t>
            </w:r>
            <w:r w:rsidRPr="009E41EC">
              <w:rPr>
                <w:rFonts w:ascii="Aptos" w:hAnsi="Aptos"/>
                <w:iCs/>
                <w:sz w:val="20"/>
              </w:rPr>
              <w:t>whether</w:t>
            </w:r>
            <w:r w:rsidRPr="009E41EC">
              <w:rPr>
                <w:rFonts w:ascii="Aptos" w:hAnsi="Aptos"/>
                <w:iCs/>
                <w:spacing w:val="-1"/>
                <w:sz w:val="20"/>
              </w:rPr>
              <w:t xml:space="preserve"> </w:t>
            </w:r>
            <w:r w:rsidRPr="009E41EC">
              <w:rPr>
                <w:rFonts w:ascii="Aptos" w:hAnsi="Aptos"/>
                <w:iCs/>
                <w:sz w:val="20"/>
              </w:rPr>
              <w:t>or</w:t>
            </w:r>
            <w:r w:rsidRPr="009E41EC">
              <w:rPr>
                <w:rFonts w:ascii="Aptos" w:hAnsi="Aptos"/>
                <w:iCs/>
                <w:spacing w:val="-1"/>
                <w:sz w:val="20"/>
              </w:rPr>
              <w:t xml:space="preserve"> </w:t>
            </w:r>
            <w:r w:rsidRPr="009E41EC">
              <w:rPr>
                <w:rFonts w:ascii="Aptos" w:hAnsi="Aptos"/>
                <w:iCs/>
                <w:sz w:val="20"/>
              </w:rPr>
              <w:t>not</w:t>
            </w:r>
            <w:r w:rsidRPr="009E41EC">
              <w:rPr>
                <w:rFonts w:ascii="Aptos" w:hAnsi="Aptos"/>
                <w:iCs/>
                <w:spacing w:val="-3"/>
                <w:sz w:val="20"/>
              </w:rPr>
              <w:t xml:space="preserve"> </w:t>
            </w:r>
            <w:r w:rsidRPr="009E41EC">
              <w:rPr>
                <w:rFonts w:ascii="Aptos" w:hAnsi="Aptos"/>
                <w:iCs/>
                <w:sz w:val="20"/>
              </w:rPr>
              <w:t>abuse</w:t>
            </w:r>
            <w:r w:rsidRPr="009E41EC">
              <w:rPr>
                <w:rFonts w:ascii="Aptos" w:hAnsi="Aptos"/>
                <w:iCs/>
                <w:spacing w:val="-1"/>
                <w:sz w:val="20"/>
              </w:rPr>
              <w:t xml:space="preserve"> </w:t>
            </w:r>
            <w:r w:rsidRPr="009E41EC">
              <w:rPr>
                <w:rFonts w:ascii="Aptos" w:hAnsi="Aptos"/>
                <w:iCs/>
                <w:sz w:val="20"/>
              </w:rPr>
              <w:t>has taken</w:t>
            </w:r>
            <w:r w:rsidRPr="009E41EC">
              <w:rPr>
                <w:rFonts w:ascii="Aptos" w:hAnsi="Aptos"/>
                <w:iCs/>
                <w:spacing w:val="-1"/>
                <w:sz w:val="20"/>
              </w:rPr>
              <w:t xml:space="preserve"> </w:t>
            </w:r>
            <w:r w:rsidRPr="009E41EC">
              <w:rPr>
                <w:rFonts w:ascii="Aptos" w:hAnsi="Aptos"/>
                <w:iCs/>
                <w:sz w:val="20"/>
              </w:rPr>
              <w:t>place.</w:t>
            </w:r>
            <w:r w:rsidRPr="009E41EC">
              <w:rPr>
                <w:rFonts w:ascii="Aptos" w:hAnsi="Aptos"/>
                <w:iCs/>
                <w:spacing w:val="-1"/>
                <w:sz w:val="20"/>
              </w:rPr>
              <w:t xml:space="preserve"> </w:t>
            </w:r>
            <w:r w:rsidRPr="009E41EC">
              <w:rPr>
                <w:rFonts w:ascii="Aptos" w:hAnsi="Aptos"/>
                <w:iCs/>
                <w:sz w:val="20"/>
              </w:rPr>
              <w:t>All</w:t>
            </w:r>
            <w:r w:rsidRPr="009E41EC">
              <w:rPr>
                <w:rFonts w:ascii="Aptos" w:hAnsi="Aptos"/>
                <w:iCs/>
                <w:spacing w:val="-3"/>
                <w:sz w:val="20"/>
              </w:rPr>
              <w:t xml:space="preserve"> </w:t>
            </w:r>
            <w:r w:rsidRPr="009E41EC">
              <w:rPr>
                <w:rFonts w:ascii="Aptos" w:hAnsi="Aptos"/>
                <w:iCs/>
                <w:sz w:val="20"/>
              </w:rPr>
              <w:t>suspicions and</w:t>
            </w:r>
            <w:r w:rsidRPr="009E41EC">
              <w:rPr>
                <w:rFonts w:ascii="Aptos" w:hAnsi="Aptos"/>
                <w:iCs/>
                <w:spacing w:val="-5"/>
                <w:sz w:val="20"/>
              </w:rPr>
              <w:t xml:space="preserve"> </w:t>
            </w:r>
            <w:r w:rsidRPr="009E41EC">
              <w:rPr>
                <w:rFonts w:ascii="Aptos" w:hAnsi="Aptos"/>
                <w:iCs/>
                <w:sz w:val="20"/>
              </w:rPr>
              <w:t>allegations</w:t>
            </w:r>
            <w:r w:rsidRPr="009E41EC">
              <w:rPr>
                <w:rFonts w:ascii="Aptos" w:hAnsi="Aptos"/>
                <w:iCs/>
                <w:spacing w:val="-2"/>
                <w:sz w:val="20"/>
              </w:rPr>
              <w:t xml:space="preserve"> </w:t>
            </w:r>
            <w:r w:rsidRPr="009E41EC">
              <w:rPr>
                <w:rFonts w:ascii="Aptos" w:hAnsi="Aptos"/>
                <w:iCs/>
                <w:sz w:val="20"/>
              </w:rPr>
              <w:t>must</w:t>
            </w:r>
            <w:r w:rsidRPr="009E41EC">
              <w:rPr>
                <w:rFonts w:ascii="Aptos" w:hAnsi="Aptos"/>
                <w:iCs/>
                <w:spacing w:val="-5"/>
                <w:sz w:val="20"/>
              </w:rPr>
              <w:t xml:space="preserve"> </w:t>
            </w:r>
            <w:r w:rsidRPr="009E41EC">
              <w:rPr>
                <w:rFonts w:ascii="Aptos" w:hAnsi="Aptos"/>
                <w:iCs/>
                <w:sz w:val="20"/>
              </w:rPr>
              <w:t>be</w:t>
            </w:r>
            <w:r w:rsidRPr="009E41EC">
              <w:rPr>
                <w:rFonts w:ascii="Aptos" w:hAnsi="Aptos"/>
                <w:iCs/>
                <w:spacing w:val="-3"/>
                <w:sz w:val="20"/>
              </w:rPr>
              <w:t xml:space="preserve"> </w:t>
            </w:r>
            <w:r w:rsidRPr="009E41EC">
              <w:rPr>
                <w:rFonts w:ascii="Aptos" w:hAnsi="Aptos"/>
                <w:iCs/>
                <w:sz w:val="20"/>
              </w:rPr>
              <w:t>shared</w:t>
            </w:r>
            <w:r w:rsidRPr="009E41EC">
              <w:rPr>
                <w:rFonts w:ascii="Aptos" w:hAnsi="Aptos"/>
                <w:iCs/>
                <w:spacing w:val="-5"/>
                <w:sz w:val="20"/>
              </w:rPr>
              <w:t xml:space="preserve"> </w:t>
            </w:r>
            <w:r w:rsidRPr="009E41EC">
              <w:rPr>
                <w:rFonts w:ascii="Aptos" w:hAnsi="Aptos"/>
                <w:iCs/>
                <w:sz w:val="20"/>
              </w:rPr>
              <w:t>with</w:t>
            </w:r>
            <w:r w:rsidRPr="009E41EC">
              <w:rPr>
                <w:rFonts w:ascii="Aptos" w:hAnsi="Aptos"/>
                <w:iCs/>
                <w:spacing w:val="-3"/>
                <w:sz w:val="20"/>
              </w:rPr>
              <w:t xml:space="preserve"> </w:t>
            </w:r>
            <w:r w:rsidRPr="009E41EC">
              <w:rPr>
                <w:rFonts w:ascii="Aptos" w:hAnsi="Aptos"/>
                <w:iCs/>
                <w:sz w:val="20"/>
              </w:rPr>
              <w:t>professional</w:t>
            </w:r>
            <w:r w:rsidRPr="009E41EC">
              <w:rPr>
                <w:rFonts w:ascii="Aptos" w:hAnsi="Aptos"/>
                <w:iCs/>
                <w:spacing w:val="-1"/>
                <w:sz w:val="20"/>
              </w:rPr>
              <w:t xml:space="preserve"> </w:t>
            </w:r>
            <w:r w:rsidRPr="009E41EC">
              <w:rPr>
                <w:rFonts w:ascii="Aptos" w:hAnsi="Aptos"/>
                <w:iCs/>
                <w:sz w:val="20"/>
              </w:rPr>
              <w:t>agencies</w:t>
            </w:r>
            <w:r w:rsidRPr="009E41EC">
              <w:rPr>
                <w:rFonts w:ascii="Aptos" w:hAnsi="Aptos"/>
                <w:iCs/>
                <w:spacing w:val="-2"/>
                <w:sz w:val="20"/>
              </w:rPr>
              <w:t xml:space="preserve"> </w:t>
            </w:r>
            <w:r w:rsidRPr="009E41EC">
              <w:rPr>
                <w:rFonts w:ascii="Aptos" w:hAnsi="Aptos"/>
                <w:iCs/>
                <w:sz w:val="20"/>
              </w:rPr>
              <w:t>responsible</w:t>
            </w:r>
            <w:r w:rsidRPr="009E41EC">
              <w:rPr>
                <w:rFonts w:ascii="Aptos" w:hAnsi="Aptos"/>
                <w:iCs/>
                <w:spacing w:val="-3"/>
                <w:sz w:val="20"/>
              </w:rPr>
              <w:t xml:space="preserve"> </w:t>
            </w:r>
            <w:r w:rsidRPr="009E41EC">
              <w:rPr>
                <w:rFonts w:ascii="Aptos" w:hAnsi="Aptos"/>
                <w:iCs/>
                <w:sz w:val="20"/>
              </w:rPr>
              <w:t>for</w:t>
            </w:r>
            <w:r w:rsidRPr="009E41EC">
              <w:rPr>
                <w:rFonts w:ascii="Aptos" w:hAnsi="Aptos"/>
                <w:iCs/>
                <w:spacing w:val="-3"/>
                <w:sz w:val="20"/>
              </w:rPr>
              <w:t xml:space="preserve"> </w:t>
            </w:r>
            <w:r w:rsidRPr="009E41EC">
              <w:rPr>
                <w:rFonts w:ascii="Aptos" w:hAnsi="Aptos"/>
                <w:iCs/>
                <w:sz w:val="20"/>
              </w:rPr>
              <w:t>child</w:t>
            </w:r>
            <w:r w:rsidRPr="009E41EC">
              <w:rPr>
                <w:rFonts w:ascii="Aptos" w:hAnsi="Aptos"/>
                <w:iCs/>
                <w:spacing w:val="-5"/>
                <w:sz w:val="20"/>
              </w:rPr>
              <w:t xml:space="preserve"> </w:t>
            </w:r>
            <w:r w:rsidRPr="009E41EC">
              <w:rPr>
                <w:rFonts w:ascii="Aptos" w:hAnsi="Aptos"/>
                <w:iCs/>
                <w:sz w:val="20"/>
              </w:rPr>
              <w:t>protection.</w:t>
            </w:r>
            <w:r w:rsidRPr="009E41EC">
              <w:rPr>
                <w:rFonts w:ascii="Aptos" w:hAnsi="Aptos"/>
                <w:iCs/>
                <w:spacing w:val="-3"/>
                <w:sz w:val="20"/>
              </w:rPr>
              <w:t xml:space="preserve"> </w:t>
            </w:r>
            <w:r w:rsidRPr="009E41EC">
              <w:rPr>
                <w:rFonts w:ascii="Aptos" w:hAnsi="Aptos"/>
                <w:iCs/>
                <w:sz w:val="20"/>
              </w:rPr>
              <w:t>The</w:t>
            </w:r>
            <w:r w:rsidRPr="009E41EC">
              <w:rPr>
                <w:rFonts w:ascii="Aptos" w:hAnsi="Aptos"/>
                <w:iCs/>
                <w:spacing w:val="-3"/>
                <w:sz w:val="20"/>
              </w:rPr>
              <w:t xml:space="preserve"> </w:t>
            </w:r>
            <w:r w:rsidRPr="009E41EC">
              <w:rPr>
                <w:rFonts w:ascii="Aptos" w:hAnsi="Aptos"/>
                <w:iCs/>
                <w:sz w:val="20"/>
              </w:rPr>
              <w:t>Local</w:t>
            </w:r>
            <w:r w:rsidRPr="009E41EC">
              <w:rPr>
                <w:rFonts w:ascii="Aptos" w:hAnsi="Aptos"/>
                <w:iCs/>
                <w:spacing w:val="-5"/>
                <w:sz w:val="20"/>
              </w:rPr>
              <w:t xml:space="preserve"> </w:t>
            </w:r>
            <w:r w:rsidRPr="009E41EC">
              <w:rPr>
                <w:rFonts w:ascii="Aptos" w:hAnsi="Aptos"/>
                <w:iCs/>
                <w:sz w:val="20"/>
              </w:rPr>
              <w:t>Authority</w:t>
            </w:r>
            <w:r w:rsidRPr="009E41EC">
              <w:rPr>
                <w:rFonts w:ascii="Aptos" w:hAnsi="Aptos"/>
                <w:iCs/>
                <w:spacing w:val="-2"/>
                <w:sz w:val="20"/>
              </w:rPr>
              <w:t xml:space="preserve"> </w:t>
            </w:r>
            <w:r w:rsidRPr="009E41EC">
              <w:rPr>
                <w:rFonts w:ascii="Aptos" w:hAnsi="Aptos"/>
                <w:iCs/>
                <w:sz w:val="20"/>
              </w:rPr>
              <w:t>has a</w:t>
            </w:r>
            <w:r w:rsidRPr="009E41EC">
              <w:rPr>
                <w:rFonts w:ascii="Aptos" w:hAnsi="Aptos"/>
                <w:iCs/>
                <w:spacing w:val="-3"/>
                <w:sz w:val="20"/>
              </w:rPr>
              <w:t xml:space="preserve"> </w:t>
            </w:r>
            <w:r w:rsidRPr="009E41EC">
              <w:rPr>
                <w:rFonts w:ascii="Aptos" w:hAnsi="Aptos"/>
                <w:iCs/>
                <w:sz w:val="20"/>
              </w:rPr>
              <w:t>legal</w:t>
            </w:r>
            <w:r w:rsidRPr="009E41EC">
              <w:rPr>
                <w:rFonts w:ascii="Aptos" w:hAnsi="Aptos"/>
                <w:iCs/>
                <w:spacing w:val="-3"/>
                <w:sz w:val="20"/>
              </w:rPr>
              <w:t xml:space="preserve"> </w:t>
            </w:r>
            <w:r w:rsidRPr="009E41EC">
              <w:rPr>
                <w:rFonts w:ascii="Aptos" w:hAnsi="Aptos"/>
                <w:iCs/>
                <w:sz w:val="20"/>
              </w:rPr>
              <w:t>responsibility under</w:t>
            </w:r>
            <w:r w:rsidRPr="009E41EC">
              <w:rPr>
                <w:rFonts w:ascii="Aptos" w:hAnsi="Aptos"/>
                <w:iCs/>
                <w:spacing w:val="-1"/>
                <w:sz w:val="20"/>
              </w:rPr>
              <w:t xml:space="preserve"> </w:t>
            </w:r>
            <w:r w:rsidRPr="009E41EC">
              <w:rPr>
                <w:rFonts w:ascii="Aptos" w:hAnsi="Aptos"/>
                <w:iCs/>
                <w:sz w:val="20"/>
              </w:rPr>
              <w:t>The</w:t>
            </w:r>
            <w:r w:rsidRPr="009E41EC">
              <w:rPr>
                <w:rFonts w:ascii="Aptos" w:hAnsi="Aptos"/>
                <w:iCs/>
                <w:spacing w:val="-1"/>
                <w:sz w:val="20"/>
              </w:rPr>
              <w:t xml:space="preserve"> </w:t>
            </w:r>
            <w:r w:rsidRPr="009E41EC">
              <w:rPr>
                <w:rFonts w:ascii="Aptos" w:hAnsi="Aptos"/>
                <w:iCs/>
                <w:sz w:val="20"/>
              </w:rPr>
              <w:t>Children</w:t>
            </w:r>
            <w:r w:rsidRPr="009E41EC">
              <w:rPr>
                <w:rFonts w:ascii="Aptos" w:hAnsi="Aptos"/>
                <w:iCs/>
                <w:spacing w:val="-1"/>
                <w:sz w:val="20"/>
              </w:rPr>
              <w:t xml:space="preserve"> </w:t>
            </w:r>
            <w:r w:rsidRPr="009E41EC">
              <w:rPr>
                <w:rFonts w:ascii="Aptos" w:hAnsi="Aptos"/>
                <w:iCs/>
                <w:sz w:val="20"/>
              </w:rPr>
              <w:t>Act</w:t>
            </w:r>
            <w:r w:rsidRPr="009E41EC">
              <w:rPr>
                <w:rFonts w:ascii="Aptos" w:hAnsi="Aptos"/>
                <w:iCs/>
                <w:spacing w:val="-3"/>
                <w:sz w:val="20"/>
              </w:rPr>
              <w:t xml:space="preserve"> </w:t>
            </w:r>
            <w:r w:rsidRPr="009E41EC">
              <w:rPr>
                <w:rFonts w:ascii="Aptos" w:hAnsi="Aptos"/>
                <w:iCs/>
                <w:sz w:val="20"/>
              </w:rPr>
              <w:t>1989</w:t>
            </w:r>
            <w:r w:rsidRPr="009E41EC">
              <w:rPr>
                <w:rFonts w:ascii="Aptos" w:hAnsi="Aptos"/>
                <w:iCs/>
                <w:spacing w:val="-2"/>
                <w:sz w:val="20"/>
              </w:rPr>
              <w:t xml:space="preserve"> </w:t>
            </w:r>
            <w:r w:rsidRPr="009E41EC">
              <w:rPr>
                <w:rFonts w:ascii="Aptos" w:hAnsi="Aptos"/>
                <w:iCs/>
                <w:sz w:val="20"/>
              </w:rPr>
              <w:t>and</w:t>
            </w:r>
            <w:r w:rsidRPr="009E41EC">
              <w:rPr>
                <w:rFonts w:ascii="Aptos" w:hAnsi="Aptos"/>
                <w:iCs/>
                <w:spacing w:val="-3"/>
                <w:sz w:val="20"/>
              </w:rPr>
              <w:t xml:space="preserve"> </w:t>
            </w:r>
            <w:r w:rsidRPr="009E41EC">
              <w:rPr>
                <w:rFonts w:ascii="Aptos" w:hAnsi="Aptos"/>
                <w:iCs/>
                <w:sz w:val="20"/>
              </w:rPr>
              <w:t>Safeguarding</w:t>
            </w:r>
            <w:r w:rsidRPr="009E41EC">
              <w:rPr>
                <w:rFonts w:ascii="Aptos" w:hAnsi="Aptos"/>
                <w:iCs/>
                <w:spacing w:val="-3"/>
                <w:sz w:val="20"/>
              </w:rPr>
              <w:t xml:space="preserve"> </w:t>
            </w:r>
            <w:r w:rsidRPr="009E41EC">
              <w:rPr>
                <w:rFonts w:ascii="Aptos" w:hAnsi="Aptos"/>
                <w:iCs/>
                <w:sz w:val="20"/>
              </w:rPr>
              <w:t>Vulnerable</w:t>
            </w:r>
            <w:r w:rsidRPr="009E41EC">
              <w:rPr>
                <w:rFonts w:ascii="Aptos" w:hAnsi="Aptos"/>
                <w:iCs/>
                <w:spacing w:val="-1"/>
                <w:sz w:val="20"/>
              </w:rPr>
              <w:t xml:space="preserve"> </w:t>
            </w:r>
            <w:r w:rsidRPr="009E41EC">
              <w:rPr>
                <w:rFonts w:ascii="Aptos" w:hAnsi="Aptos"/>
                <w:iCs/>
                <w:sz w:val="20"/>
              </w:rPr>
              <w:t>Groups Act</w:t>
            </w:r>
            <w:r w:rsidRPr="009E41EC">
              <w:rPr>
                <w:rFonts w:ascii="Aptos" w:hAnsi="Aptos"/>
                <w:iCs/>
                <w:spacing w:val="-3"/>
                <w:sz w:val="20"/>
              </w:rPr>
              <w:t xml:space="preserve"> </w:t>
            </w:r>
            <w:r w:rsidRPr="009E41EC">
              <w:rPr>
                <w:rFonts w:ascii="Aptos" w:hAnsi="Aptos"/>
                <w:iCs/>
                <w:sz w:val="20"/>
              </w:rPr>
              <w:t>2006 to</w:t>
            </w:r>
            <w:r w:rsidRPr="009E41EC">
              <w:rPr>
                <w:rFonts w:ascii="Aptos" w:hAnsi="Aptos"/>
                <w:iCs/>
                <w:spacing w:val="-1"/>
                <w:sz w:val="20"/>
              </w:rPr>
              <w:t xml:space="preserve"> </w:t>
            </w:r>
            <w:r w:rsidRPr="009E41EC">
              <w:rPr>
                <w:rFonts w:ascii="Aptos" w:hAnsi="Aptos"/>
                <w:iCs/>
                <w:sz w:val="20"/>
              </w:rPr>
              <w:t>investigate</w:t>
            </w:r>
            <w:r w:rsidRPr="009E41EC">
              <w:rPr>
                <w:rFonts w:ascii="Aptos" w:hAnsi="Aptos"/>
                <w:iCs/>
                <w:spacing w:val="-1"/>
                <w:sz w:val="20"/>
              </w:rPr>
              <w:t xml:space="preserve"> </w:t>
            </w:r>
            <w:r w:rsidRPr="009E41EC">
              <w:rPr>
                <w:rFonts w:ascii="Aptos" w:hAnsi="Aptos"/>
                <w:iCs/>
                <w:sz w:val="20"/>
              </w:rPr>
              <w:t>all child</w:t>
            </w:r>
            <w:r w:rsidRPr="009E41EC">
              <w:rPr>
                <w:rFonts w:ascii="Aptos" w:hAnsi="Aptos"/>
                <w:iCs/>
                <w:spacing w:val="-5"/>
                <w:sz w:val="20"/>
              </w:rPr>
              <w:t xml:space="preserve"> </w:t>
            </w:r>
            <w:r w:rsidRPr="009E41EC">
              <w:rPr>
                <w:rFonts w:ascii="Aptos" w:hAnsi="Aptos"/>
                <w:iCs/>
                <w:sz w:val="20"/>
              </w:rPr>
              <w:t>protection/safeguarding</w:t>
            </w:r>
            <w:r w:rsidRPr="009E41EC">
              <w:rPr>
                <w:rFonts w:ascii="Aptos" w:hAnsi="Aptos"/>
                <w:iCs/>
                <w:spacing w:val="-5"/>
                <w:sz w:val="20"/>
              </w:rPr>
              <w:t xml:space="preserve"> </w:t>
            </w:r>
            <w:r w:rsidRPr="009E41EC">
              <w:rPr>
                <w:rFonts w:ascii="Aptos" w:hAnsi="Aptos"/>
                <w:iCs/>
                <w:sz w:val="20"/>
              </w:rPr>
              <w:t>referrals</w:t>
            </w:r>
            <w:r w:rsidRPr="009E41EC">
              <w:rPr>
                <w:rFonts w:ascii="Aptos" w:hAnsi="Aptos"/>
                <w:iCs/>
                <w:spacing w:val="-2"/>
                <w:sz w:val="20"/>
              </w:rPr>
              <w:t xml:space="preserve"> </w:t>
            </w:r>
            <w:r w:rsidRPr="009E41EC">
              <w:rPr>
                <w:rFonts w:ascii="Aptos" w:hAnsi="Aptos"/>
                <w:iCs/>
                <w:sz w:val="20"/>
              </w:rPr>
              <w:t>by</w:t>
            </w:r>
            <w:r w:rsidRPr="009E41EC">
              <w:rPr>
                <w:rFonts w:ascii="Aptos" w:hAnsi="Aptos"/>
                <w:iCs/>
                <w:spacing w:val="-2"/>
                <w:sz w:val="20"/>
              </w:rPr>
              <w:t xml:space="preserve"> </w:t>
            </w:r>
            <w:r w:rsidRPr="009E41EC">
              <w:rPr>
                <w:rFonts w:ascii="Aptos" w:hAnsi="Aptos"/>
                <w:iCs/>
                <w:sz w:val="20"/>
              </w:rPr>
              <w:t>talking</w:t>
            </w:r>
            <w:r w:rsidRPr="009E41EC">
              <w:rPr>
                <w:rFonts w:ascii="Aptos" w:hAnsi="Aptos"/>
                <w:iCs/>
                <w:spacing w:val="-1"/>
                <w:sz w:val="20"/>
              </w:rPr>
              <w:t xml:space="preserve"> </w:t>
            </w:r>
            <w:r w:rsidRPr="009E41EC">
              <w:rPr>
                <w:rFonts w:ascii="Aptos" w:hAnsi="Aptos"/>
                <w:iCs/>
                <w:sz w:val="20"/>
              </w:rPr>
              <w:t>to</w:t>
            </w:r>
            <w:r w:rsidRPr="009E41EC">
              <w:rPr>
                <w:rFonts w:ascii="Aptos" w:hAnsi="Aptos"/>
                <w:iCs/>
                <w:spacing w:val="-3"/>
                <w:sz w:val="20"/>
              </w:rPr>
              <w:t xml:space="preserve"> </w:t>
            </w:r>
            <w:r w:rsidRPr="009E41EC">
              <w:rPr>
                <w:rFonts w:ascii="Aptos" w:hAnsi="Aptos"/>
                <w:iCs/>
                <w:sz w:val="20"/>
              </w:rPr>
              <w:t>the</w:t>
            </w:r>
            <w:r w:rsidRPr="009E41EC">
              <w:rPr>
                <w:rFonts w:ascii="Aptos" w:hAnsi="Aptos"/>
                <w:iCs/>
                <w:spacing w:val="-3"/>
                <w:sz w:val="20"/>
              </w:rPr>
              <w:t xml:space="preserve"> </w:t>
            </w:r>
            <w:r w:rsidRPr="009E41EC">
              <w:rPr>
                <w:rFonts w:ascii="Aptos" w:hAnsi="Aptos"/>
                <w:iCs/>
                <w:sz w:val="20"/>
              </w:rPr>
              <w:t>individual</w:t>
            </w:r>
            <w:r w:rsidRPr="009E41EC">
              <w:rPr>
                <w:rFonts w:ascii="Aptos" w:hAnsi="Aptos"/>
                <w:iCs/>
                <w:spacing w:val="-5"/>
                <w:sz w:val="20"/>
              </w:rPr>
              <w:t xml:space="preserve"> </w:t>
            </w:r>
            <w:r w:rsidRPr="009E41EC">
              <w:rPr>
                <w:rFonts w:ascii="Aptos" w:hAnsi="Aptos"/>
                <w:iCs/>
                <w:sz w:val="20"/>
              </w:rPr>
              <w:t>and</w:t>
            </w:r>
            <w:r w:rsidRPr="009E41EC">
              <w:rPr>
                <w:rFonts w:ascii="Aptos" w:hAnsi="Aptos"/>
                <w:iCs/>
                <w:spacing w:val="-5"/>
                <w:sz w:val="20"/>
              </w:rPr>
              <w:t xml:space="preserve"> </w:t>
            </w:r>
            <w:r w:rsidRPr="009E41EC">
              <w:rPr>
                <w:rFonts w:ascii="Aptos" w:hAnsi="Aptos"/>
                <w:iCs/>
                <w:sz w:val="20"/>
              </w:rPr>
              <w:t>family/carer</w:t>
            </w:r>
            <w:r w:rsidRPr="009E41EC">
              <w:rPr>
                <w:rFonts w:ascii="Aptos" w:hAnsi="Aptos"/>
                <w:iCs/>
                <w:spacing w:val="-3"/>
                <w:sz w:val="20"/>
              </w:rPr>
              <w:t xml:space="preserve"> </w:t>
            </w:r>
            <w:r w:rsidRPr="009E41EC">
              <w:rPr>
                <w:rFonts w:ascii="Aptos" w:hAnsi="Aptos"/>
                <w:iCs/>
                <w:sz w:val="20"/>
              </w:rPr>
              <w:t>(where</w:t>
            </w:r>
            <w:r w:rsidRPr="009E41EC">
              <w:rPr>
                <w:rFonts w:ascii="Aptos" w:hAnsi="Aptos"/>
                <w:iCs/>
                <w:spacing w:val="-3"/>
                <w:sz w:val="20"/>
              </w:rPr>
              <w:t xml:space="preserve"> </w:t>
            </w:r>
            <w:r w:rsidRPr="009E41EC">
              <w:rPr>
                <w:rFonts w:ascii="Aptos" w:hAnsi="Aptos"/>
                <w:iCs/>
                <w:sz w:val="20"/>
              </w:rPr>
              <w:t>appropriate),</w:t>
            </w:r>
            <w:r w:rsidRPr="009E41EC">
              <w:rPr>
                <w:rFonts w:ascii="Aptos" w:hAnsi="Aptos"/>
                <w:iCs/>
                <w:spacing w:val="-3"/>
                <w:sz w:val="20"/>
              </w:rPr>
              <w:t xml:space="preserve"> </w:t>
            </w:r>
            <w:r w:rsidRPr="009E41EC">
              <w:rPr>
                <w:rFonts w:ascii="Aptos" w:hAnsi="Aptos"/>
                <w:iCs/>
                <w:sz w:val="20"/>
              </w:rPr>
              <w:t>gathering information from other people who know the individual and making inquiries jointly with the police.</w:t>
            </w:r>
          </w:p>
          <w:p w14:paraId="50B3E78D" w14:textId="2FB4D275" w:rsidR="009E41EC" w:rsidRPr="009E41EC" w:rsidRDefault="009E41EC" w:rsidP="009E41EC">
            <w:pPr>
              <w:spacing w:before="240"/>
            </w:pPr>
            <w:r w:rsidRPr="009E41EC">
              <w:lastRenderedPageBreak/>
              <w:t>Allegations of abuse or neglect made against an Innovate Dorset Ltd employee is taken very seriously, and the wellbeing of children and vulnerable adults is always prioritised.</w:t>
            </w:r>
          </w:p>
        </w:tc>
      </w:tr>
      <w:tr w:rsidR="009E41EC" w14:paraId="6991BB9B" w14:textId="149F3856" w:rsidTr="009E41EC">
        <w:tc>
          <w:tcPr>
            <w:tcW w:w="9072" w:type="dxa"/>
            <w:gridSpan w:val="2"/>
          </w:tcPr>
          <w:p w14:paraId="70E70402" w14:textId="7532CB0C" w:rsidR="009E41EC" w:rsidRDefault="009E41EC" w:rsidP="009E41EC">
            <w:pPr>
              <w:pStyle w:val="Heading2"/>
            </w:pPr>
            <w:bookmarkStart w:id="11" w:name="_Toc157518464"/>
            <w:r>
              <w:lastRenderedPageBreak/>
              <w:t>Standard</w:t>
            </w:r>
            <w:r>
              <w:rPr>
                <w:spacing w:val="-8"/>
              </w:rPr>
              <w:t xml:space="preserve"> </w:t>
            </w:r>
            <w:r>
              <w:rPr>
                <w:spacing w:val="-5"/>
              </w:rPr>
              <w:t>6:</w:t>
            </w:r>
            <w:bookmarkEnd w:id="11"/>
          </w:p>
        </w:tc>
      </w:tr>
      <w:tr w:rsidR="009E41EC" w14:paraId="06BFB1DB" w14:textId="464F0C4A" w:rsidTr="009E41EC">
        <w:tc>
          <w:tcPr>
            <w:tcW w:w="2835" w:type="dxa"/>
          </w:tcPr>
          <w:p w14:paraId="16D72551" w14:textId="31A11423" w:rsidR="009E41EC" w:rsidRPr="009E41EC" w:rsidRDefault="009E41EC" w:rsidP="009E41EC">
            <w:r w:rsidRPr="009E41EC">
              <w:t>All safeguarding information is recorded, stored, accessed, and shared safely following GDPR.</w:t>
            </w:r>
          </w:p>
        </w:tc>
        <w:tc>
          <w:tcPr>
            <w:tcW w:w="6237" w:type="dxa"/>
          </w:tcPr>
          <w:p w14:paraId="004879CC" w14:textId="77777777" w:rsidR="00165948" w:rsidRDefault="009E41EC" w:rsidP="009E41EC">
            <w:pPr>
              <w:jc w:val="both"/>
            </w:pPr>
            <w:r w:rsidRPr="009E41EC">
              <w:t>All Innovate Dorset staff are responsible for recording, storing, accessing, sharing</w:t>
            </w:r>
            <w:r w:rsidR="00396854">
              <w:t>, all</w:t>
            </w:r>
            <w:r w:rsidRPr="009E41EC">
              <w:t xml:space="preserve"> safeguarding information safely. In particular</w:t>
            </w:r>
            <w:r w:rsidR="00396854">
              <w:t>,</w:t>
            </w:r>
            <w:r w:rsidRPr="009E41EC">
              <w:t xml:space="preserve"> only keeping a record of relevant information about children and adults who are supported by Innovate Dorset (name, address, date of birth, relevant health/support requirements). </w:t>
            </w:r>
          </w:p>
          <w:p w14:paraId="0B8E4C13" w14:textId="75D17A29" w:rsidR="009E41EC" w:rsidRPr="009E41EC" w:rsidRDefault="009E41EC" w:rsidP="009E41EC">
            <w:pPr>
              <w:jc w:val="both"/>
            </w:pPr>
            <w:r w:rsidRPr="009E41EC">
              <w:t>This information is stored securely by the Innovate Dorset Ltd TeamDesk Database system and Microsoft SharePoint. Hard copies of sensitive information and images (photos, videos) are kept in a locked cupboard, and offices are locked when not in use.</w:t>
            </w:r>
          </w:p>
          <w:p w14:paraId="739530A0" w14:textId="77777777" w:rsidR="009D79E0" w:rsidRDefault="009E41EC" w:rsidP="009E41EC">
            <w:pPr>
              <w:jc w:val="both"/>
            </w:pPr>
            <w:r w:rsidRPr="009E41EC">
              <w:t>Confidential safeguarding information and data about children and vulnerable adults is recorded safely and stored using our TeamDesk database system.</w:t>
            </w:r>
          </w:p>
          <w:p w14:paraId="1DC21B50" w14:textId="77777777" w:rsidR="009D79E0" w:rsidRDefault="009E41EC" w:rsidP="009E41EC">
            <w:pPr>
              <w:jc w:val="both"/>
            </w:pPr>
            <w:r w:rsidRPr="009E41EC">
              <w:t xml:space="preserve">Our data is accessed and processed securely and shared securely and appropriately using emails. </w:t>
            </w:r>
          </w:p>
          <w:p w14:paraId="5B33C625" w14:textId="77777777" w:rsidR="008A51F1" w:rsidRDefault="009E41EC" w:rsidP="009E41EC">
            <w:pPr>
              <w:jc w:val="both"/>
            </w:pPr>
            <w:r w:rsidRPr="009E41EC">
              <w:t>All information</w:t>
            </w:r>
            <w:r w:rsidR="008A51F1">
              <w:t xml:space="preserve"> is</w:t>
            </w:r>
            <w:r w:rsidRPr="009E41EC">
              <w:t xml:space="preserve"> disposed of correctly once </w:t>
            </w:r>
            <w:r w:rsidR="008A51F1">
              <w:t xml:space="preserve">it is </w:t>
            </w:r>
            <w:r w:rsidRPr="009E41EC">
              <w:t xml:space="preserve">no longer required. </w:t>
            </w:r>
          </w:p>
          <w:p w14:paraId="125F0E6C" w14:textId="5A19867A" w:rsidR="009E41EC" w:rsidRPr="009E41EC" w:rsidRDefault="009E41EC" w:rsidP="009E41EC">
            <w:pPr>
              <w:jc w:val="both"/>
            </w:pPr>
            <w:r w:rsidRPr="009E41EC">
              <w:t>Safeguarding Lead keeps confidential records of all safeguarding concerns and</w:t>
            </w:r>
            <w:r w:rsidR="008A51F1">
              <w:t xml:space="preserve"> </w:t>
            </w:r>
            <w:r w:rsidRPr="009E41EC">
              <w:t xml:space="preserve">disclosures reported, safely sharing sensitive information on a </w:t>
            </w:r>
            <w:r w:rsidR="00C86B7B">
              <w:t>'</w:t>
            </w:r>
            <w:r w:rsidRPr="009E41EC">
              <w:t>need-to-know</w:t>
            </w:r>
            <w:r w:rsidR="00C86B7B">
              <w:t>'</w:t>
            </w:r>
            <w:r w:rsidRPr="009E41EC">
              <w:t xml:space="preserve"> basis.</w:t>
            </w:r>
          </w:p>
          <w:p w14:paraId="63B90DD7" w14:textId="77777777" w:rsidR="009E41EC" w:rsidRPr="009E41EC" w:rsidRDefault="009E41EC" w:rsidP="009E41EC">
            <w:pPr>
              <w:jc w:val="both"/>
            </w:pPr>
            <w:r w:rsidRPr="008A51F1">
              <w:rPr>
                <w:highlight w:val="yellow"/>
              </w:rPr>
              <w:t>GDPR policy</w:t>
            </w:r>
          </w:p>
          <w:p w14:paraId="56BF5F81" w14:textId="77777777" w:rsidR="009E41EC" w:rsidRPr="009E41EC" w:rsidRDefault="009E41EC" w:rsidP="009E41EC">
            <w:pPr>
              <w:jc w:val="both"/>
            </w:pPr>
          </w:p>
        </w:tc>
      </w:tr>
      <w:tr w:rsidR="001C047F" w14:paraId="72F4D9CB" w14:textId="77777777" w:rsidTr="009E41EC">
        <w:tc>
          <w:tcPr>
            <w:tcW w:w="2835" w:type="dxa"/>
          </w:tcPr>
          <w:p w14:paraId="7511F5CE" w14:textId="5B9B25E1" w:rsidR="001C047F" w:rsidRPr="009E41EC" w:rsidRDefault="00A72B24" w:rsidP="009E41EC">
            <w:r>
              <w:t>There</w:t>
            </w:r>
            <w:r>
              <w:rPr>
                <w:spacing w:val="1"/>
              </w:rPr>
              <w:t xml:space="preserve"> </w:t>
            </w:r>
            <w:r>
              <w:t>is</w:t>
            </w:r>
            <w:r>
              <w:rPr>
                <w:spacing w:val="-1"/>
              </w:rPr>
              <w:t xml:space="preserve"> </w:t>
            </w:r>
            <w:r>
              <w:t>a</w:t>
            </w:r>
            <w:r>
              <w:rPr>
                <w:spacing w:val="-2"/>
              </w:rPr>
              <w:t xml:space="preserve"> </w:t>
            </w:r>
            <w:r>
              <w:t>dedicated</w:t>
            </w:r>
            <w:r>
              <w:rPr>
                <w:spacing w:val="-3"/>
              </w:rPr>
              <w:t xml:space="preserve"> </w:t>
            </w:r>
            <w:r>
              <w:t>named</w:t>
            </w:r>
            <w:r>
              <w:t xml:space="preserve"> </w:t>
            </w:r>
            <w:r>
              <w:rPr>
                <w:spacing w:val="-4"/>
              </w:rPr>
              <w:t>DD</w:t>
            </w:r>
            <w:r>
              <w:rPr>
                <w:spacing w:val="-4"/>
              </w:rPr>
              <w:t>P</w:t>
            </w:r>
            <w:r>
              <w:rPr>
                <w:spacing w:val="-4"/>
              </w:rPr>
              <w:t>O</w:t>
            </w:r>
          </w:p>
        </w:tc>
        <w:tc>
          <w:tcPr>
            <w:tcW w:w="6237" w:type="dxa"/>
          </w:tcPr>
          <w:p w14:paraId="4D0FD1EA" w14:textId="7B6E67ED" w:rsidR="001C047F" w:rsidRPr="00A72B24" w:rsidRDefault="000B3DC5" w:rsidP="00A72B24">
            <w:pPr>
              <w:pStyle w:val="NormalWeb"/>
              <w:shd w:val="clear" w:color="auto" w:fill="FFFFFF"/>
              <w:rPr>
                <w:rFonts w:asciiTheme="minorHAnsi" w:hAnsiTheme="minorHAnsi" w:cs="Arial"/>
                <w:color w:val="202020"/>
                <w:sz w:val="27"/>
                <w:szCs w:val="27"/>
              </w:rPr>
            </w:pPr>
            <w:r w:rsidRPr="009331BA">
              <w:rPr>
                <w:rFonts w:asciiTheme="minorHAnsi" w:hAnsiTheme="minorHAnsi" w:cs="Arial"/>
                <w:color w:val="202020"/>
                <w:sz w:val="27"/>
                <w:szCs w:val="27"/>
              </w:rPr>
              <w:t>Innovate Dorset Ltd will ensure we are compliant by appointing a Designated Data Protection Officer, whose role will involve training and developing existing staff.</w:t>
            </w:r>
          </w:p>
        </w:tc>
      </w:tr>
      <w:tr w:rsidR="009E41EC" w14:paraId="5B7C113A" w14:textId="05641B81" w:rsidTr="009E41EC">
        <w:tc>
          <w:tcPr>
            <w:tcW w:w="2835" w:type="dxa"/>
          </w:tcPr>
          <w:p w14:paraId="6A1B33F8" w14:textId="2DD454CE" w:rsidR="009E41EC" w:rsidRPr="009E41EC" w:rsidRDefault="009E41EC" w:rsidP="009E41EC">
            <w:r w:rsidRPr="009E41EC">
              <w:t>Informing individuals about what information you keep, where it is stored,</w:t>
            </w:r>
            <w:r>
              <w:t xml:space="preserve"> </w:t>
            </w:r>
            <w:r w:rsidRPr="009E41EC">
              <w:t>and for how long</w:t>
            </w:r>
          </w:p>
        </w:tc>
        <w:tc>
          <w:tcPr>
            <w:tcW w:w="6237" w:type="dxa"/>
          </w:tcPr>
          <w:p w14:paraId="67EC51BB" w14:textId="77777777" w:rsidR="009E41EC" w:rsidRDefault="00A74E43" w:rsidP="009E41EC">
            <w:hyperlink r:id="rId21" w:history="1">
              <w:r w:rsidR="00225C36" w:rsidRPr="00A74E43">
                <w:rPr>
                  <w:rStyle w:val="Hyperlink"/>
                </w:rPr>
                <w:t>Innovate Data Retention Policy</w:t>
              </w:r>
            </w:hyperlink>
          </w:p>
          <w:p w14:paraId="30A59619" w14:textId="50CE5538" w:rsidR="007E1A07" w:rsidRPr="009E41EC" w:rsidRDefault="00F62E08" w:rsidP="009E41EC">
            <w:hyperlink r:id="rId22" w:history="1">
              <w:r w:rsidRPr="00F62E08">
                <w:rPr>
                  <w:rStyle w:val="Hyperlink"/>
                </w:rPr>
                <w:t>Data Protection Policy</w:t>
              </w:r>
            </w:hyperlink>
          </w:p>
        </w:tc>
      </w:tr>
      <w:tr w:rsidR="009E41EC" w14:paraId="0B5E3ECE" w14:textId="7CC8D50E" w:rsidTr="009E41EC">
        <w:tc>
          <w:tcPr>
            <w:tcW w:w="9072" w:type="dxa"/>
            <w:gridSpan w:val="2"/>
          </w:tcPr>
          <w:p w14:paraId="405B587B" w14:textId="2613E939" w:rsidR="009E41EC" w:rsidRDefault="009E41EC" w:rsidP="009E41EC">
            <w:pPr>
              <w:pStyle w:val="Heading2"/>
            </w:pPr>
            <w:bookmarkStart w:id="12" w:name="_Toc157518465"/>
            <w:r>
              <w:t>Standard</w:t>
            </w:r>
            <w:r>
              <w:rPr>
                <w:spacing w:val="-8"/>
              </w:rPr>
              <w:t xml:space="preserve"> </w:t>
            </w:r>
            <w:r>
              <w:rPr>
                <w:spacing w:val="-10"/>
              </w:rPr>
              <w:t>7</w:t>
            </w:r>
            <w:bookmarkEnd w:id="12"/>
          </w:p>
        </w:tc>
      </w:tr>
      <w:tr w:rsidR="009E41EC" w14:paraId="7AE41635" w14:textId="54AAD81D" w:rsidTr="009E41EC">
        <w:tc>
          <w:tcPr>
            <w:tcW w:w="2835" w:type="dxa"/>
          </w:tcPr>
          <w:p w14:paraId="5C03F98D" w14:textId="4B930558" w:rsidR="009E41EC" w:rsidRPr="009E41EC" w:rsidRDefault="009E41EC" w:rsidP="009E41EC">
            <w:r w:rsidRPr="009E41EC">
              <w:t xml:space="preserve">Fostering a collaborative approach to safeguarding and protection across the </w:t>
            </w:r>
            <w:r w:rsidRPr="009E41EC">
              <w:lastRenderedPageBreak/>
              <w:t>organisation and with other agencies.</w:t>
            </w:r>
          </w:p>
        </w:tc>
        <w:tc>
          <w:tcPr>
            <w:tcW w:w="6237" w:type="dxa"/>
          </w:tcPr>
          <w:p w14:paraId="1F898C9D" w14:textId="6240D94F" w:rsidR="009E41EC" w:rsidRPr="009E41EC" w:rsidRDefault="009E41EC" w:rsidP="009E41EC">
            <w:pPr>
              <w:jc w:val="both"/>
            </w:pPr>
            <w:r w:rsidRPr="009E41EC">
              <w:lastRenderedPageBreak/>
              <w:t xml:space="preserve">Innovate Dorset Ltd seeks to create and maintain a collaborative approach to safeguarding by safely sharing relevant information with all recognised services that </w:t>
            </w:r>
            <w:r w:rsidRPr="009E41EC">
              <w:lastRenderedPageBreak/>
              <w:t>require information and data to better the position or circumstances of a child or vulnerable adult.</w:t>
            </w:r>
          </w:p>
        </w:tc>
      </w:tr>
      <w:tr w:rsidR="009E41EC" w14:paraId="1120FA33" w14:textId="45306AB5" w:rsidTr="009E41EC">
        <w:tc>
          <w:tcPr>
            <w:tcW w:w="2835" w:type="dxa"/>
            <w:shd w:val="clear" w:color="auto" w:fill="000000" w:themeFill="text1"/>
          </w:tcPr>
          <w:p w14:paraId="6B913622" w14:textId="77777777" w:rsidR="009E41EC" w:rsidRDefault="009E41EC" w:rsidP="009E41EC">
            <w:pPr>
              <w:pStyle w:val="TableParagraph"/>
              <w:spacing w:line="290" w:lineRule="exact"/>
            </w:pPr>
          </w:p>
        </w:tc>
        <w:tc>
          <w:tcPr>
            <w:tcW w:w="6237" w:type="dxa"/>
            <w:shd w:val="clear" w:color="auto" w:fill="000000" w:themeFill="text1"/>
          </w:tcPr>
          <w:p w14:paraId="3CD6A266" w14:textId="77777777" w:rsidR="009E41EC" w:rsidRDefault="009E41EC" w:rsidP="009E41EC">
            <w:pPr>
              <w:pStyle w:val="ListParagraph"/>
              <w:widowControl w:val="0"/>
              <w:tabs>
                <w:tab w:val="left" w:pos="820"/>
              </w:tabs>
              <w:autoSpaceDE w:val="0"/>
              <w:autoSpaceDN w:val="0"/>
              <w:spacing w:line="276" w:lineRule="auto"/>
              <w:ind w:left="0"/>
              <w:contextualSpacing w:val="0"/>
            </w:pPr>
          </w:p>
        </w:tc>
      </w:tr>
    </w:tbl>
    <w:p w14:paraId="74A656C9" w14:textId="77777777" w:rsidR="009E41EC" w:rsidRDefault="009E41EC" w:rsidP="00E26B5E">
      <w:pPr>
        <w:spacing w:line="240" w:lineRule="auto"/>
        <w:jc w:val="center"/>
        <w:textAlignment w:val="baseline"/>
        <w:rPr>
          <w:rFonts w:eastAsia="Times New Roman" w:cs="Calibri"/>
          <w:szCs w:val="24"/>
          <w:lang w:eastAsia="en-GB"/>
        </w:rPr>
      </w:pPr>
    </w:p>
    <w:p w14:paraId="35A7B41F" w14:textId="59214A27" w:rsidR="00E26B5E" w:rsidRPr="00E26B5E" w:rsidRDefault="00E26B5E" w:rsidP="00E26B5E">
      <w:pPr>
        <w:spacing w:line="240" w:lineRule="auto"/>
        <w:jc w:val="center"/>
        <w:textAlignment w:val="baseline"/>
        <w:rPr>
          <w:rFonts w:eastAsia="Times New Roman" w:cs="Calibri"/>
          <w:szCs w:val="24"/>
          <w:lang w:eastAsia="en-GB"/>
        </w:rPr>
      </w:pPr>
      <w:r>
        <w:rPr>
          <w:rFonts w:ascii="Calibri" w:eastAsia="Times New Roman" w:hAnsi="Calibri" w:cs="Calibri"/>
          <w:noProof/>
          <w:sz w:val="28"/>
          <w:szCs w:val="28"/>
          <w:lang w:eastAsia="en-GB"/>
          <w14:ligatures w14:val="standardContextual"/>
        </w:rPr>
        <mc:AlternateContent>
          <mc:Choice Requires="wps">
            <w:drawing>
              <wp:anchor distT="0" distB="0" distL="114300" distR="114300" simplePos="0" relativeHeight="251661312" behindDoc="0" locked="0" layoutInCell="1" allowOverlap="1" wp14:anchorId="1B346E87" wp14:editId="4580EB56">
                <wp:simplePos x="0" y="0"/>
                <wp:positionH relativeFrom="column">
                  <wp:posOffset>47708</wp:posOffset>
                </wp:positionH>
                <wp:positionV relativeFrom="paragraph">
                  <wp:posOffset>153891</wp:posOffset>
                </wp:positionV>
                <wp:extent cx="5939624" cy="0"/>
                <wp:effectExtent l="0" t="0" r="0" b="0"/>
                <wp:wrapNone/>
                <wp:docPr id="1427157094" name="Straight Connector 8"/>
                <wp:cNvGraphicFramePr/>
                <a:graphic xmlns:a="http://schemas.openxmlformats.org/drawingml/2006/main">
                  <a:graphicData uri="http://schemas.microsoft.com/office/word/2010/wordprocessingShape">
                    <wps:wsp>
                      <wps:cNvCnPr/>
                      <wps:spPr>
                        <a:xfrm>
                          <a:off x="0" y="0"/>
                          <a:ext cx="5939624"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F8E26CD" id="Straight Connector 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75pt,12.1pt" to="471.4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" strokecolor="black [3200]" strokeweight="1.5pt">
                <v:stroke joinstyle="miter"/>
              </v:line>
            </w:pict>
          </mc:Fallback>
        </mc:AlternateContent>
      </w:r>
    </w:p>
    <w:p w14:paraId="7DB5DE9A" w14:textId="43F781AA" w:rsidR="00E26B5E" w:rsidRPr="00E26B5E" w:rsidRDefault="00AD6442" w:rsidP="00E26B5E">
      <w:pPr>
        <w:spacing w:after="0" w:line="240" w:lineRule="auto"/>
        <w:textAlignment w:val="baseline"/>
        <w:rPr>
          <w:rFonts w:eastAsia="Times New Roman" w:cs="Calibri"/>
          <w:szCs w:val="24"/>
          <w:lang w:eastAsia="en-GB"/>
        </w:rPr>
      </w:pPr>
      <w:r>
        <w:rPr>
          <w:rFonts w:eastAsia="Times New Roman" w:cs="Calibri"/>
          <w:noProof/>
          <w:szCs w:val="24"/>
          <w:lang w:eastAsia="en-GB"/>
          <w14:ligatures w14:val="standardContextual"/>
        </w:rPr>
        <w:drawing>
          <wp:anchor distT="0" distB="0" distL="114300" distR="114300" simplePos="0" relativeHeight="251664384" behindDoc="0" locked="0" layoutInCell="1" allowOverlap="1" wp14:anchorId="7DD12837" wp14:editId="5C00CE59">
            <wp:simplePos x="0" y="0"/>
            <wp:positionH relativeFrom="column">
              <wp:posOffset>4445375</wp:posOffset>
            </wp:positionH>
            <wp:positionV relativeFrom="paragraph">
              <wp:posOffset>36195</wp:posOffset>
            </wp:positionV>
            <wp:extent cx="1542553" cy="370514"/>
            <wp:effectExtent l="0" t="0" r="635" b="0"/>
            <wp:wrapNone/>
            <wp:docPr id="742525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25418" name="Picture 7425254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42553" cy="370514"/>
                    </a:xfrm>
                    <a:prstGeom prst="rect">
                      <a:avLst/>
                    </a:prstGeom>
                  </pic:spPr>
                </pic:pic>
              </a:graphicData>
            </a:graphic>
            <wp14:sizeRelH relativeFrom="margin">
              <wp14:pctWidth>0</wp14:pctWidth>
            </wp14:sizeRelH>
            <wp14:sizeRelV relativeFrom="margin">
              <wp14:pctHeight>0</wp14:pctHeight>
            </wp14:sizeRelV>
          </wp:anchor>
        </w:drawing>
      </w:r>
      <w:r w:rsidR="00E26B5E" w:rsidRPr="00E26B5E">
        <w:rPr>
          <w:rFonts w:eastAsia="Times New Roman" w:cs="Calibri"/>
          <w:szCs w:val="24"/>
          <w:lang w:eastAsia="en-GB"/>
        </w:rPr>
        <w:t xml:space="preserve">Approved by: </w:t>
      </w:r>
      <w:sdt>
        <w:sdtPr>
          <w:rPr>
            <w:rFonts w:eastAsia="Times New Roman" w:cs="Calibri"/>
            <w:szCs w:val="24"/>
            <w:lang w:eastAsia="en-GB"/>
          </w:rPr>
          <w:alias w:val="Approved by"/>
          <w:tag w:val="Approved by"/>
          <w:id w:val="-516625101"/>
          <w:placeholder>
            <w:docPart w:val="20FAFCE2F6A64B7799D6996C99678543"/>
          </w:placeholder>
          <w15:color w:val="FF0000"/>
        </w:sdtPr>
        <w:sdtContent>
          <w:r w:rsidR="00C74D6D">
            <w:rPr>
              <w:rFonts w:eastAsia="Times New Roman" w:cs="Calibri"/>
              <w:szCs w:val="24"/>
              <w:lang w:eastAsia="en-GB"/>
            </w:rPr>
            <w:t>Claire Escott</w:t>
          </w:r>
        </w:sdtContent>
      </w:sdt>
      <w:r>
        <w:rPr>
          <w:rFonts w:eastAsia="Times New Roman" w:cs="Calibri"/>
          <w:szCs w:val="24"/>
          <w:lang w:eastAsia="en-GB"/>
        </w:rPr>
        <w:t xml:space="preserve">        </w:t>
      </w:r>
    </w:p>
    <w:p w14:paraId="4529B5E0" w14:textId="77777777" w:rsidR="00E26B5E" w:rsidRPr="00E26B5E" w:rsidRDefault="00E26B5E" w:rsidP="00E26B5E">
      <w:pPr>
        <w:spacing w:after="0" w:line="240" w:lineRule="auto"/>
        <w:textAlignment w:val="baseline"/>
        <w:rPr>
          <w:rFonts w:eastAsia="Times New Roman" w:cs="Calibri"/>
          <w:szCs w:val="24"/>
          <w:lang w:eastAsia="en-GB"/>
        </w:rPr>
      </w:pPr>
      <w:r w:rsidRPr="00E26B5E">
        <w:rPr>
          <w:rFonts w:eastAsia="Times New Roman" w:cs="Calibri"/>
          <w:szCs w:val="24"/>
          <w:lang w:eastAsia="en-GB"/>
        </w:rPr>
        <w:t xml:space="preserve">Date of Approval: </w:t>
      </w:r>
      <w:sdt>
        <w:sdtPr>
          <w:rPr>
            <w:rFonts w:eastAsia="Times New Roman" w:cs="Calibri"/>
            <w:szCs w:val="24"/>
            <w:lang w:eastAsia="en-GB"/>
          </w:rPr>
          <w:alias w:val="Date of Approvel"/>
          <w:tag w:val="Date of Approvel"/>
          <w:id w:val="-1303683927"/>
          <w:placeholder>
            <w:docPart w:val="973B2ACC4C0A4FCC85403E2D70A7C792"/>
          </w:placeholder>
          <w:showingPlcHdr/>
          <w15:color w:val="FF0000"/>
          <w:date>
            <w:dateFormat w:val="dddd, dd MMMM yyyy"/>
            <w:lid w:val="en-GB"/>
            <w:storeMappedDataAs w:val="dateTime"/>
            <w:calendar w:val="gregorian"/>
          </w:date>
        </w:sdtPr>
        <w:sdtContent>
          <w:r w:rsidRPr="00E26B5E">
            <w:rPr>
              <w:rStyle w:val="PlaceholderText"/>
              <w:szCs w:val="24"/>
            </w:rPr>
            <w:t>Click or tap to enter a date.</w:t>
          </w:r>
        </w:sdtContent>
      </w:sdt>
    </w:p>
    <w:p w14:paraId="6C333CFF" w14:textId="77777777" w:rsidR="00E26B5E" w:rsidRPr="00E26B5E" w:rsidRDefault="00E26B5E" w:rsidP="00E26B5E">
      <w:pPr>
        <w:spacing w:after="0" w:line="240" w:lineRule="auto"/>
        <w:textAlignment w:val="baseline"/>
        <w:rPr>
          <w:rFonts w:eastAsia="Times New Roman" w:cs="Calibri"/>
          <w:szCs w:val="24"/>
          <w:lang w:eastAsia="en-GB"/>
        </w:rPr>
      </w:pPr>
      <w:r w:rsidRPr="00E26B5E">
        <w:rPr>
          <w:rFonts w:eastAsia="Times New Roman" w:cs="Calibri"/>
          <w:szCs w:val="24"/>
          <w:lang w:eastAsia="en-GB"/>
        </w:rPr>
        <w:t xml:space="preserve">Status of policy: </w:t>
      </w:r>
      <w:sdt>
        <w:sdtPr>
          <w:rPr>
            <w:rFonts w:eastAsia="Times New Roman" w:cs="Calibri"/>
            <w:szCs w:val="24"/>
            <w:lang w:eastAsia="en-GB"/>
          </w:rPr>
          <w:id w:val="344293610"/>
          <w:placeholder>
            <w:docPart w:val="F31E22FA83FB48D0B671FF5E83E795FF"/>
          </w:placeholder>
          <w:showingPlcHdr/>
          <w15:color w:val="FF0000"/>
          <w:dropDownList>
            <w:listItem w:value="Choose an item."/>
            <w:listItem w:displayText="Approved" w:value="Approved"/>
            <w:listItem w:displayText="Waiting" w:value="Waiting"/>
            <w:listItem w:displayText="Suspended" w:value="Suspended"/>
            <w:listItem w:displayText="Inactive" w:value="Inactive"/>
            <w:listItem w:displayText="Archieved" w:value="Archieved"/>
          </w:dropDownList>
        </w:sdtPr>
        <w:sdtContent>
          <w:r w:rsidRPr="00E26B5E">
            <w:rPr>
              <w:rStyle w:val="PlaceholderText"/>
              <w:szCs w:val="24"/>
            </w:rPr>
            <w:t>Choose an item.</w:t>
          </w:r>
        </w:sdtContent>
      </w:sdt>
    </w:p>
    <w:p w14:paraId="04B7EEB0" w14:textId="77777777" w:rsidR="00E26B5E" w:rsidRPr="00E26B5E" w:rsidRDefault="00E26B5E" w:rsidP="00E26B5E">
      <w:pPr>
        <w:spacing w:after="0" w:line="240" w:lineRule="auto"/>
        <w:textAlignment w:val="baseline"/>
        <w:rPr>
          <w:rFonts w:eastAsia="Times New Roman" w:cs="Segoe UI"/>
          <w:szCs w:val="24"/>
          <w:lang w:eastAsia="en-GB"/>
        </w:rPr>
      </w:pPr>
    </w:p>
    <w:p w14:paraId="1F4C86B8" w14:textId="5217C532" w:rsidR="00E26B5E" w:rsidRPr="00E26B5E" w:rsidRDefault="00E26B5E" w:rsidP="00E26B5E">
      <w:pPr>
        <w:spacing w:after="0" w:line="276" w:lineRule="auto"/>
        <w:jc w:val="both"/>
        <w:textAlignment w:val="baseline"/>
        <w:rPr>
          <w:rFonts w:eastAsia="Times New Roman" w:cs="Segoe UI"/>
          <w:szCs w:val="24"/>
          <w:lang w:eastAsia="en-GB"/>
        </w:rPr>
      </w:pPr>
      <w:r w:rsidRPr="00E26B5E">
        <w:rPr>
          <w:rFonts w:eastAsia="Times New Roman" w:cs="Segoe UI Semilight"/>
          <w:szCs w:val="24"/>
          <w:lang w:eastAsia="en-GB"/>
        </w:rPr>
        <w:t> </w:t>
      </w:r>
      <w:r w:rsidRPr="00E26B5E">
        <w:rPr>
          <w:rFonts w:eastAsia="Times New Roman" w:cs="Segoe UI Semilight"/>
          <w:szCs w:val="24"/>
          <w:lang w:val="en-US" w:eastAsia="en-GB"/>
        </w:rPr>
        <w:t>Sign</w:t>
      </w:r>
      <w:r>
        <w:rPr>
          <w:rFonts w:eastAsia="Times New Roman" w:cs="Segoe UI Semilight"/>
          <w:szCs w:val="24"/>
          <w:lang w:val="en-US" w:eastAsia="en-GB"/>
        </w:rPr>
        <w:t>ature</w:t>
      </w:r>
      <w:r w:rsidRPr="00E26B5E">
        <w:rPr>
          <w:rFonts w:eastAsia="Times New Roman" w:cs="Segoe UI Semilight"/>
          <w:szCs w:val="24"/>
          <w:lang w:val="en-US" w:eastAsia="en-GB"/>
        </w:rPr>
        <w:t>:</w:t>
      </w:r>
      <w:r w:rsidRPr="00E26B5E">
        <w:rPr>
          <w:rFonts w:eastAsia="Times New Roman" w:cs="Segoe UI Semilight"/>
          <w:szCs w:val="24"/>
          <w:lang w:eastAsia="en-GB"/>
        </w:rPr>
        <w:t> </w:t>
      </w:r>
    </w:p>
    <w:p w14:paraId="55D8FDD6" w14:textId="77777777" w:rsidR="00E26B5E" w:rsidRDefault="00E26B5E" w:rsidP="00E26B5E">
      <w:pPr>
        <w:spacing w:after="0" w:line="276" w:lineRule="auto"/>
        <w:jc w:val="both"/>
        <w:textAlignment w:val="baseline"/>
        <w:rPr>
          <w:rFonts w:eastAsia="Times New Roman" w:cs="Segoe UI Semilight"/>
          <w:szCs w:val="24"/>
          <w:lang w:val="en-US" w:eastAsia="en-GB"/>
        </w:rPr>
      </w:pPr>
    </w:p>
    <w:p w14:paraId="008ECF0A" w14:textId="77777777" w:rsidR="00E26B5E" w:rsidRDefault="00E26B5E" w:rsidP="00E26B5E">
      <w:pPr>
        <w:spacing w:after="0" w:line="276" w:lineRule="auto"/>
        <w:jc w:val="both"/>
        <w:textAlignment w:val="baseline"/>
        <w:rPr>
          <w:rFonts w:eastAsia="Times New Roman" w:cs="Segoe UI Semilight"/>
          <w:szCs w:val="24"/>
          <w:lang w:val="en-US" w:eastAsia="en-GB"/>
        </w:rPr>
      </w:pPr>
    </w:p>
    <w:p w14:paraId="01A97360" w14:textId="50979945" w:rsidR="00E26B5E" w:rsidRDefault="009E41EC" w:rsidP="00E26B5E">
      <w:pPr>
        <w:spacing w:after="0" w:line="276" w:lineRule="auto"/>
        <w:jc w:val="both"/>
        <w:textAlignment w:val="baseline"/>
        <w:rPr>
          <w:rFonts w:eastAsia="Times New Roman" w:cs="Segoe UI Semilight"/>
          <w:szCs w:val="24"/>
          <w:lang w:val="en-US" w:eastAsia="en-GB"/>
        </w:rPr>
      </w:pPr>
      <w:r>
        <w:rPr>
          <w:rFonts w:eastAsia="Times New Roman" w:cs="Segoe UI Semilight"/>
          <w:szCs w:val="24"/>
          <w:lang w:val="en-US" w:eastAsia="en-GB"/>
        </w:rPr>
        <w:t>Claire Escott</w:t>
      </w:r>
      <w:r w:rsidR="00E26B5E">
        <w:rPr>
          <w:rFonts w:eastAsia="Times New Roman" w:cs="Segoe UI Semilight"/>
          <w:szCs w:val="24"/>
          <w:lang w:val="en-US" w:eastAsia="en-GB"/>
        </w:rPr>
        <w:t xml:space="preserve"> – Company </w:t>
      </w:r>
      <w:r>
        <w:rPr>
          <w:rFonts w:eastAsia="Times New Roman" w:cs="Segoe UI Semilight"/>
          <w:szCs w:val="24"/>
          <w:lang w:val="en-US" w:eastAsia="en-GB"/>
        </w:rPr>
        <w:t>Manager.</w:t>
      </w:r>
    </w:p>
    <w:p w14:paraId="5CBBDAF4" w14:textId="77777777" w:rsidR="00E26B5E" w:rsidRPr="00E26B5E" w:rsidRDefault="00E26B5E" w:rsidP="00E26B5E">
      <w:pPr>
        <w:spacing w:after="0" w:line="276" w:lineRule="auto"/>
        <w:jc w:val="both"/>
        <w:textAlignment w:val="baseline"/>
        <w:rPr>
          <w:rFonts w:eastAsia="Times New Roman" w:cs="Segoe UI"/>
          <w:szCs w:val="24"/>
          <w:lang w:eastAsia="en-GB"/>
        </w:rPr>
      </w:pPr>
      <w:r w:rsidRPr="00E26B5E">
        <w:rPr>
          <w:rFonts w:eastAsia="Times New Roman" w:cs="Segoe UI Semilight"/>
          <w:szCs w:val="24"/>
          <w:lang w:val="en-US" w:eastAsia="en-GB"/>
        </w:rPr>
        <w:t>Signed on behalf of the Company.</w:t>
      </w:r>
      <w:r w:rsidRPr="00E26B5E">
        <w:rPr>
          <w:rFonts w:eastAsia="Times New Roman" w:cs="Segoe UI Semilight"/>
          <w:szCs w:val="24"/>
          <w:lang w:eastAsia="en-GB"/>
        </w:rPr>
        <w:t> </w:t>
      </w:r>
    </w:p>
    <w:p w14:paraId="2DCBA702" w14:textId="77777777" w:rsidR="00E26B5E" w:rsidRDefault="00E26B5E" w:rsidP="00E26B5E">
      <w:pPr>
        <w:spacing w:after="0" w:line="240" w:lineRule="auto"/>
        <w:textAlignment w:val="baseline"/>
        <w:rPr>
          <w:rFonts w:ascii="Segoe UI" w:eastAsia="Times New Roman" w:hAnsi="Segoe UI" w:cs="Segoe UI"/>
          <w:sz w:val="18"/>
          <w:szCs w:val="18"/>
          <w:lang w:eastAsia="en-GB"/>
        </w:rPr>
      </w:pPr>
    </w:p>
    <w:p w14:paraId="6B2DFDA5" w14:textId="77777777" w:rsidR="00611374" w:rsidRDefault="00611374" w:rsidP="00E26B5E">
      <w:pPr>
        <w:spacing w:after="0" w:line="240" w:lineRule="auto"/>
        <w:textAlignment w:val="baseline"/>
        <w:rPr>
          <w:rFonts w:ascii="Segoe UI" w:eastAsia="Times New Roman" w:hAnsi="Segoe UI" w:cs="Segoe UI"/>
          <w:sz w:val="18"/>
          <w:szCs w:val="18"/>
          <w:lang w:eastAsia="en-GB"/>
        </w:rPr>
      </w:pPr>
    </w:p>
    <w:p w14:paraId="6EF9F79A" w14:textId="77777777" w:rsidR="00611374" w:rsidRDefault="00611374" w:rsidP="00E26B5E">
      <w:pPr>
        <w:spacing w:after="0" w:line="240" w:lineRule="auto"/>
        <w:textAlignment w:val="baseline"/>
        <w:rPr>
          <w:rFonts w:ascii="Segoe UI" w:eastAsia="Times New Roman" w:hAnsi="Segoe UI" w:cs="Segoe UI"/>
          <w:sz w:val="18"/>
          <w:szCs w:val="18"/>
          <w:lang w:eastAsia="en-GB"/>
        </w:rPr>
      </w:pPr>
    </w:p>
    <w:p w14:paraId="481FDDFF" w14:textId="77777777" w:rsidR="00611374" w:rsidRDefault="00611374" w:rsidP="00E26B5E">
      <w:pPr>
        <w:spacing w:after="0" w:line="240" w:lineRule="auto"/>
        <w:textAlignment w:val="baseline"/>
        <w:rPr>
          <w:rFonts w:ascii="Segoe UI" w:eastAsia="Times New Roman" w:hAnsi="Segoe UI" w:cs="Segoe UI"/>
          <w:sz w:val="18"/>
          <w:szCs w:val="18"/>
          <w:lang w:eastAsia="en-GB"/>
        </w:rPr>
      </w:pPr>
    </w:p>
    <w:p w14:paraId="1DF3EF92" w14:textId="77777777" w:rsidR="00611374" w:rsidRDefault="00611374" w:rsidP="00E26B5E">
      <w:pPr>
        <w:spacing w:after="0" w:line="240" w:lineRule="auto"/>
        <w:textAlignment w:val="baseline"/>
        <w:rPr>
          <w:rFonts w:ascii="Segoe UI" w:eastAsia="Times New Roman" w:hAnsi="Segoe UI" w:cs="Segoe UI"/>
          <w:sz w:val="18"/>
          <w:szCs w:val="18"/>
          <w:lang w:eastAsia="en-GB"/>
        </w:rPr>
      </w:pPr>
    </w:p>
    <w:p w14:paraId="04F86C42" w14:textId="77777777" w:rsidR="00611374" w:rsidRDefault="00611374" w:rsidP="00E26B5E">
      <w:pPr>
        <w:spacing w:after="0" w:line="240" w:lineRule="auto"/>
        <w:textAlignment w:val="baseline"/>
        <w:rPr>
          <w:rFonts w:ascii="Segoe UI" w:eastAsia="Times New Roman" w:hAnsi="Segoe UI" w:cs="Segoe UI"/>
          <w:sz w:val="18"/>
          <w:szCs w:val="18"/>
          <w:lang w:eastAsia="en-GB"/>
        </w:rPr>
      </w:pPr>
    </w:p>
    <w:p w14:paraId="3165E537" w14:textId="77777777" w:rsidR="00611374" w:rsidRDefault="00611374" w:rsidP="00E26B5E">
      <w:pPr>
        <w:spacing w:after="0" w:line="240" w:lineRule="auto"/>
        <w:textAlignment w:val="baseline"/>
        <w:rPr>
          <w:rFonts w:ascii="Segoe UI" w:eastAsia="Times New Roman" w:hAnsi="Segoe UI" w:cs="Segoe UI"/>
          <w:sz w:val="18"/>
          <w:szCs w:val="18"/>
          <w:lang w:eastAsia="en-GB"/>
        </w:rPr>
      </w:pPr>
    </w:p>
    <w:p w14:paraId="71994EBA" w14:textId="77777777" w:rsidR="00611374" w:rsidRDefault="00611374" w:rsidP="00E26B5E">
      <w:pPr>
        <w:spacing w:after="0" w:line="240" w:lineRule="auto"/>
        <w:textAlignment w:val="baseline"/>
        <w:rPr>
          <w:rFonts w:ascii="Segoe UI" w:eastAsia="Times New Roman" w:hAnsi="Segoe UI" w:cs="Segoe UI"/>
          <w:sz w:val="18"/>
          <w:szCs w:val="18"/>
          <w:lang w:eastAsia="en-GB"/>
        </w:rPr>
      </w:pPr>
    </w:p>
    <w:p w14:paraId="180F8CEC" w14:textId="77777777" w:rsidR="00611374" w:rsidRDefault="00611374" w:rsidP="00E26B5E">
      <w:pPr>
        <w:spacing w:after="0" w:line="240" w:lineRule="auto"/>
        <w:textAlignment w:val="baseline"/>
        <w:rPr>
          <w:rFonts w:ascii="Segoe UI" w:eastAsia="Times New Roman" w:hAnsi="Segoe UI" w:cs="Segoe UI"/>
          <w:sz w:val="18"/>
          <w:szCs w:val="18"/>
          <w:lang w:eastAsia="en-GB"/>
        </w:rPr>
      </w:pPr>
    </w:p>
    <w:p w14:paraId="74A9F3DC" w14:textId="77777777" w:rsidR="00611374" w:rsidRDefault="00611374" w:rsidP="00E26B5E">
      <w:pPr>
        <w:spacing w:after="0" w:line="240" w:lineRule="auto"/>
        <w:textAlignment w:val="baseline"/>
        <w:rPr>
          <w:rFonts w:ascii="Segoe UI" w:eastAsia="Times New Roman" w:hAnsi="Segoe UI" w:cs="Segoe UI"/>
          <w:sz w:val="18"/>
          <w:szCs w:val="18"/>
          <w:lang w:eastAsia="en-GB"/>
        </w:rPr>
      </w:pPr>
    </w:p>
    <w:p w14:paraId="291B8673" w14:textId="77777777" w:rsidR="00611374" w:rsidRDefault="00611374" w:rsidP="00E26B5E">
      <w:pPr>
        <w:spacing w:after="0" w:line="240" w:lineRule="auto"/>
        <w:textAlignment w:val="baseline"/>
        <w:rPr>
          <w:rFonts w:ascii="Segoe UI" w:eastAsia="Times New Roman" w:hAnsi="Segoe UI" w:cs="Segoe UI"/>
          <w:sz w:val="18"/>
          <w:szCs w:val="18"/>
          <w:lang w:eastAsia="en-GB"/>
        </w:rPr>
      </w:pPr>
    </w:p>
    <w:p w14:paraId="7CE00B68" w14:textId="77777777" w:rsidR="00611374" w:rsidRDefault="00611374" w:rsidP="00E26B5E">
      <w:pPr>
        <w:spacing w:after="0" w:line="240" w:lineRule="auto"/>
        <w:textAlignment w:val="baseline"/>
        <w:rPr>
          <w:rFonts w:ascii="Segoe UI" w:eastAsia="Times New Roman" w:hAnsi="Segoe UI" w:cs="Segoe UI"/>
          <w:sz w:val="18"/>
          <w:szCs w:val="18"/>
          <w:lang w:eastAsia="en-GB"/>
        </w:rPr>
      </w:pPr>
    </w:p>
    <w:p w14:paraId="5A13CC3A" w14:textId="77777777" w:rsidR="00611374" w:rsidRDefault="00611374" w:rsidP="00E26B5E">
      <w:pPr>
        <w:spacing w:after="0" w:line="240" w:lineRule="auto"/>
        <w:textAlignment w:val="baseline"/>
        <w:rPr>
          <w:rFonts w:ascii="Segoe UI" w:eastAsia="Times New Roman" w:hAnsi="Segoe UI" w:cs="Segoe UI"/>
          <w:sz w:val="18"/>
          <w:szCs w:val="18"/>
          <w:lang w:eastAsia="en-GB"/>
        </w:rPr>
      </w:pPr>
    </w:p>
    <w:p w14:paraId="3420F6B7" w14:textId="77777777" w:rsidR="00611374" w:rsidRDefault="00611374" w:rsidP="00E26B5E">
      <w:pPr>
        <w:spacing w:after="0" w:line="240" w:lineRule="auto"/>
        <w:textAlignment w:val="baseline"/>
        <w:rPr>
          <w:rFonts w:ascii="Segoe UI" w:eastAsia="Times New Roman" w:hAnsi="Segoe UI" w:cs="Segoe UI"/>
          <w:sz w:val="18"/>
          <w:szCs w:val="18"/>
          <w:lang w:eastAsia="en-GB"/>
        </w:rPr>
      </w:pPr>
    </w:p>
    <w:p w14:paraId="4158870E" w14:textId="77777777" w:rsidR="00611374" w:rsidRDefault="00611374" w:rsidP="00E26B5E">
      <w:pPr>
        <w:spacing w:after="0" w:line="240" w:lineRule="auto"/>
        <w:textAlignment w:val="baseline"/>
        <w:rPr>
          <w:rFonts w:ascii="Segoe UI" w:eastAsia="Times New Roman" w:hAnsi="Segoe UI" w:cs="Segoe UI"/>
          <w:sz w:val="18"/>
          <w:szCs w:val="18"/>
          <w:lang w:eastAsia="en-GB"/>
        </w:rPr>
      </w:pPr>
    </w:p>
    <w:p w14:paraId="0AC2BE41" w14:textId="77777777" w:rsidR="00611374" w:rsidRDefault="00611374" w:rsidP="00E26B5E">
      <w:pPr>
        <w:spacing w:after="0" w:line="240" w:lineRule="auto"/>
        <w:textAlignment w:val="baseline"/>
        <w:rPr>
          <w:rFonts w:ascii="Segoe UI" w:eastAsia="Times New Roman" w:hAnsi="Segoe UI" w:cs="Segoe UI"/>
          <w:sz w:val="18"/>
          <w:szCs w:val="18"/>
          <w:lang w:eastAsia="en-GB"/>
        </w:rPr>
      </w:pPr>
    </w:p>
    <w:p w14:paraId="456659C8" w14:textId="77777777" w:rsidR="00611374" w:rsidRDefault="00611374" w:rsidP="00E26B5E">
      <w:pPr>
        <w:spacing w:after="0" w:line="240" w:lineRule="auto"/>
        <w:textAlignment w:val="baseline"/>
        <w:rPr>
          <w:rFonts w:ascii="Segoe UI" w:eastAsia="Times New Roman" w:hAnsi="Segoe UI" w:cs="Segoe UI"/>
          <w:sz w:val="18"/>
          <w:szCs w:val="18"/>
          <w:lang w:eastAsia="en-GB"/>
        </w:rPr>
      </w:pPr>
    </w:p>
    <w:p w14:paraId="493B8130" w14:textId="77777777" w:rsidR="00611374" w:rsidRDefault="00611374" w:rsidP="00E26B5E">
      <w:pPr>
        <w:spacing w:after="0" w:line="240" w:lineRule="auto"/>
        <w:textAlignment w:val="baseline"/>
        <w:rPr>
          <w:rFonts w:ascii="Segoe UI" w:eastAsia="Times New Roman" w:hAnsi="Segoe UI" w:cs="Segoe UI"/>
          <w:sz w:val="18"/>
          <w:szCs w:val="18"/>
          <w:lang w:eastAsia="en-GB"/>
        </w:rPr>
      </w:pPr>
    </w:p>
    <w:p w14:paraId="17DA15C4" w14:textId="77777777" w:rsidR="00611374" w:rsidRDefault="00611374" w:rsidP="00E26B5E">
      <w:pPr>
        <w:spacing w:after="0" w:line="240" w:lineRule="auto"/>
        <w:textAlignment w:val="baseline"/>
        <w:rPr>
          <w:rFonts w:ascii="Segoe UI" w:eastAsia="Times New Roman" w:hAnsi="Segoe UI" w:cs="Segoe UI"/>
          <w:sz w:val="18"/>
          <w:szCs w:val="18"/>
          <w:lang w:eastAsia="en-GB"/>
        </w:rPr>
      </w:pPr>
    </w:p>
    <w:p w14:paraId="1DD71765" w14:textId="77777777" w:rsidR="00611374" w:rsidRDefault="00611374" w:rsidP="00E26B5E">
      <w:pPr>
        <w:spacing w:after="0" w:line="240" w:lineRule="auto"/>
        <w:textAlignment w:val="baseline"/>
        <w:rPr>
          <w:rFonts w:ascii="Segoe UI" w:eastAsia="Times New Roman" w:hAnsi="Segoe UI" w:cs="Segoe UI"/>
          <w:sz w:val="18"/>
          <w:szCs w:val="18"/>
          <w:lang w:eastAsia="en-GB"/>
        </w:rPr>
      </w:pPr>
    </w:p>
    <w:p w14:paraId="7BF7CBF3" w14:textId="77777777" w:rsidR="00611374" w:rsidRDefault="00611374" w:rsidP="00E26B5E">
      <w:pPr>
        <w:spacing w:after="0" w:line="240" w:lineRule="auto"/>
        <w:textAlignment w:val="baseline"/>
        <w:rPr>
          <w:rFonts w:ascii="Segoe UI" w:eastAsia="Times New Roman" w:hAnsi="Segoe UI" w:cs="Segoe UI"/>
          <w:sz w:val="18"/>
          <w:szCs w:val="18"/>
          <w:lang w:eastAsia="en-GB"/>
        </w:rPr>
      </w:pPr>
    </w:p>
    <w:p w14:paraId="0C19D292" w14:textId="77777777" w:rsidR="00611374" w:rsidRDefault="00611374" w:rsidP="00E26B5E">
      <w:pPr>
        <w:spacing w:after="0" w:line="240" w:lineRule="auto"/>
        <w:textAlignment w:val="baseline"/>
        <w:rPr>
          <w:rFonts w:ascii="Segoe UI" w:eastAsia="Times New Roman" w:hAnsi="Segoe UI" w:cs="Segoe UI"/>
          <w:sz w:val="18"/>
          <w:szCs w:val="18"/>
          <w:lang w:eastAsia="en-GB"/>
        </w:rPr>
      </w:pPr>
    </w:p>
    <w:p w14:paraId="5823322D" w14:textId="77777777" w:rsidR="00611374" w:rsidRDefault="00611374" w:rsidP="00E26B5E">
      <w:pPr>
        <w:spacing w:after="0" w:line="240" w:lineRule="auto"/>
        <w:textAlignment w:val="baseline"/>
        <w:rPr>
          <w:rFonts w:ascii="Segoe UI" w:eastAsia="Times New Roman" w:hAnsi="Segoe UI" w:cs="Segoe UI"/>
          <w:sz w:val="18"/>
          <w:szCs w:val="18"/>
          <w:lang w:eastAsia="en-GB"/>
        </w:rPr>
      </w:pPr>
    </w:p>
    <w:p w14:paraId="56404944" w14:textId="77777777" w:rsidR="00611374" w:rsidRDefault="00611374" w:rsidP="00E26B5E">
      <w:pPr>
        <w:spacing w:after="0" w:line="240" w:lineRule="auto"/>
        <w:textAlignment w:val="baseline"/>
        <w:rPr>
          <w:rFonts w:ascii="Segoe UI" w:eastAsia="Times New Roman" w:hAnsi="Segoe UI" w:cs="Segoe UI"/>
          <w:sz w:val="18"/>
          <w:szCs w:val="18"/>
          <w:lang w:eastAsia="en-GB"/>
        </w:rPr>
      </w:pPr>
    </w:p>
    <w:p w14:paraId="03D9137B" w14:textId="77777777" w:rsidR="00611374" w:rsidRDefault="00611374" w:rsidP="00E26B5E">
      <w:pPr>
        <w:spacing w:after="0" w:line="240" w:lineRule="auto"/>
        <w:textAlignment w:val="baseline"/>
        <w:rPr>
          <w:rFonts w:ascii="Segoe UI" w:eastAsia="Times New Roman" w:hAnsi="Segoe UI" w:cs="Segoe UI"/>
          <w:sz w:val="18"/>
          <w:szCs w:val="18"/>
          <w:lang w:eastAsia="en-GB"/>
        </w:rPr>
      </w:pPr>
    </w:p>
    <w:p w14:paraId="0B6C29FB" w14:textId="77777777" w:rsidR="00611374" w:rsidRDefault="00611374" w:rsidP="00E26B5E">
      <w:pPr>
        <w:spacing w:after="0" w:line="240" w:lineRule="auto"/>
        <w:textAlignment w:val="baseline"/>
        <w:rPr>
          <w:rFonts w:ascii="Segoe UI" w:eastAsia="Times New Roman" w:hAnsi="Segoe UI" w:cs="Segoe UI"/>
          <w:sz w:val="18"/>
          <w:szCs w:val="18"/>
          <w:lang w:eastAsia="en-GB"/>
        </w:rPr>
      </w:pPr>
    </w:p>
    <w:p w14:paraId="5FAC0CFA" w14:textId="77777777" w:rsidR="00611374" w:rsidRDefault="00611374" w:rsidP="00E26B5E">
      <w:pPr>
        <w:spacing w:after="0" w:line="240" w:lineRule="auto"/>
        <w:textAlignment w:val="baseline"/>
        <w:rPr>
          <w:rFonts w:ascii="Segoe UI" w:eastAsia="Times New Roman" w:hAnsi="Segoe UI" w:cs="Segoe UI"/>
          <w:sz w:val="18"/>
          <w:szCs w:val="18"/>
          <w:lang w:eastAsia="en-GB"/>
        </w:rPr>
      </w:pPr>
    </w:p>
    <w:p w14:paraId="0C19173E" w14:textId="77777777" w:rsidR="00611374" w:rsidRDefault="00611374" w:rsidP="00E26B5E">
      <w:pPr>
        <w:spacing w:after="0" w:line="240" w:lineRule="auto"/>
        <w:textAlignment w:val="baseline"/>
        <w:rPr>
          <w:rFonts w:ascii="Segoe UI" w:eastAsia="Times New Roman" w:hAnsi="Segoe UI" w:cs="Segoe UI"/>
          <w:sz w:val="18"/>
          <w:szCs w:val="18"/>
          <w:lang w:eastAsia="en-GB"/>
        </w:rPr>
      </w:pPr>
    </w:p>
    <w:p w14:paraId="6369724F" w14:textId="77777777" w:rsidR="00611374" w:rsidRDefault="00611374" w:rsidP="00E26B5E">
      <w:pPr>
        <w:spacing w:after="0" w:line="240" w:lineRule="auto"/>
        <w:textAlignment w:val="baseline"/>
        <w:rPr>
          <w:rFonts w:ascii="Segoe UI" w:eastAsia="Times New Roman" w:hAnsi="Segoe UI" w:cs="Segoe UI"/>
          <w:sz w:val="18"/>
          <w:szCs w:val="18"/>
          <w:lang w:eastAsia="en-GB"/>
        </w:rPr>
      </w:pPr>
    </w:p>
    <w:p w14:paraId="15F3C65B" w14:textId="77777777" w:rsidR="00611374" w:rsidRDefault="00611374" w:rsidP="00E26B5E">
      <w:pPr>
        <w:spacing w:after="0" w:line="240" w:lineRule="auto"/>
        <w:textAlignment w:val="baseline"/>
        <w:rPr>
          <w:rFonts w:ascii="Segoe UI" w:eastAsia="Times New Roman" w:hAnsi="Segoe UI" w:cs="Segoe UI"/>
          <w:sz w:val="18"/>
          <w:szCs w:val="18"/>
          <w:lang w:eastAsia="en-GB"/>
        </w:rPr>
      </w:pPr>
    </w:p>
    <w:p w14:paraId="4B6FD46D" w14:textId="77777777" w:rsidR="00611374" w:rsidRDefault="00611374" w:rsidP="00E26B5E">
      <w:pPr>
        <w:spacing w:after="0" w:line="240" w:lineRule="auto"/>
        <w:textAlignment w:val="baseline"/>
        <w:rPr>
          <w:rFonts w:ascii="Segoe UI" w:eastAsia="Times New Roman" w:hAnsi="Segoe UI" w:cs="Segoe UI"/>
          <w:sz w:val="18"/>
          <w:szCs w:val="18"/>
          <w:lang w:eastAsia="en-GB"/>
        </w:rPr>
      </w:pPr>
    </w:p>
    <w:p w14:paraId="09D592CD" w14:textId="77777777" w:rsidR="00BA4732" w:rsidRDefault="00BA4732" w:rsidP="00E26B5E">
      <w:pPr>
        <w:spacing w:after="0" w:line="240" w:lineRule="auto"/>
        <w:textAlignment w:val="baseline"/>
        <w:rPr>
          <w:rFonts w:ascii="Segoe UI" w:eastAsia="Times New Roman" w:hAnsi="Segoe UI" w:cs="Segoe UI"/>
          <w:sz w:val="18"/>
          <w:szCs w:val="18"/>
          <w:lang w:eastAsia="en-GB"/>
        </w:rPr>
      </w:pPr>
    </w:p>
    <w:p w14:paraId="3FF69594" w14:textId="77777777" w:rsidR="00BA4732" w:rsidRDefault="00BA4732" w:rsidP="00E26B5E">
      <w:pPr>
        <w:spacing w:after="0" w:line="240" w:lineRule="auto"/>
        <w:textAlignment w:val="baseline"/>
        <w:rPr>
          <w:rFonts w:ascii="Segoe UI" w:eastAsia="Times New Roman" w:hAnsi="Segoe UI" w:cs="Segoe UI"/>
          <w:sz w:val="18"/>
          <w:szCs w:val="18"/>
          <w:lang w:eastAsia="en-GB"/>
        </w:rPr>
      </w:pPr>
    </w:p>
    <w:p w14:paraId="3ECCAF54" w14:textId="77777777" w:rsidR="00611374" w:rsidRDefault="00611374" w:rsidP="00E26B5E">
      <w:pPr>
        <w:spacing w:after="0" w:line="240" w:lineRule="auto"/>
        <w:textAlignment w:val="baseline"/>
        <w:rPr>
          <w:rFonts w:ascii="Segoe UI" w:eastAsia="Times New Roman" w:hAnsi="Segoe UI" w:cs="Segoe UI"/>
          <w:sz w:val="18"/>
          <w:szCs w:val="18"/>
          <w:lang w:eastAsia="en-GB"/>
        </w:rPr>
      </w:pPr>
    </w:p>
    <w:p w14:paraId="315423C5" w14:textId="77777777" w:rsidR="00044C70" w:rsidRDefault="00044C70" w:rsidP="00E26B5E">
      <w:pPr>
        <w:spacing w:after="0" w:line="240" w:lineRule="auto"/>
        <w:textAlignment w:val="baseline"/>
        <w:rPr>
          <w:rFonts w:ascii="Segoe UI" w:eastAsia="Times New Roman" w:hAnsi="Segoe UI" w:cs="Segoe UI"/>
          <w:sz w:val="18"/>
          <w:szCs w:val="18"/>
          <w:lang w:eastAsia="en-GB"/>
        </w:rPr>
      </w:pPr>
    </w:p>
    <w:p w14:paraId="3628CBFE" w14:textId="77777777" w:rsidR="00044C70" w:rsidRDefault="00044C70" w:rsidP="00E26B5E">
      <w:pPr>
        <w:spacing w:after="0" w:line="240" w:lineRule="auto"/>
        <w:textAlignment w:val="baseline"/>
        <w:rPr>
          <w:rFonts w:ascii="Segoe UI" w:eastAsia="Times New Roman" w:hAnsi="Segoe UI" w:cs="Segoe UI"/>
          <w:sz w:val="18"/>
          <w:szCs w:val="18"/>
          <w:lang w:eastAsia="en-GB"/>
        </w:rPr>
      </w:pPr>
    </w:p>
    <w:p w14:paraId="24328F36" w14:textId="77777777" w:rsidR="00044C70" w:rsidRDefault="00044C70" w:rsidP="00E26B5E">
      <w:pPr>
        <w:spacing w:after="0" w:line="240" w:lineRule="auto"/>
        <w:textAlignment w:val="baseline"/>
        <w:rPr>
          <w:rFonts w:ascii="Segoe UI" w:eastAsia="Times New Roman" w:hAnsi="Segoe UI" w:cs="Segoe UI"/>
          <w:sz w:val="18"/>
          <w:szCs w:val="18"/>
          <w:lang w:eastAsia="en-GB"/>
        </w:rPr>
      </w:pPr>
    </w:p>
    <w:p w14:paraId="77F4312A" w14:textId="77777777" w:rsidR="00044C70" w:rsidRDefault="00044C70" w:rsidP="00E26B5E">
      <w:pPr>
        <w:spacing w:after="0" w:line="240" w:lineRule="auto"/>
        <w:textAlignment w:val="baseline"/>
        <w:rPr>
          <w:rFonts w:ascii="Segoe UI" w:eastAsia="Times New Roman" w:hAnsi="Segoe UI" w:cs="Segoe UI"/>
          <w:sz w:val="18"/>
          <w:szCs w:val="18"/>
          <w:lang w:eastAsia="en-GB"/>
        </w:rPr>
      </w:pPr>
    </w:p>
    <w:p w14:paraId="3484E6E4" w14:textId="77777777" w:rsidR="00611374" w:rsidRDefault="00611374" w:rsidP="00E26B5E">
      <w:pPr>
        <w:spacing w:after="0" w:line="240" w:lineRule="auto"/>
        <w:textAlignment w:val="baseline"/>
        <w:rPr>
          <w:rFonts w:ascii="Segoe UI" w:eastAsia="Times New Roman" w:hAnsi="Segoe UI" w:cs="Segoe UI"/>
          <w:sz w:val="18"/>
          <w:szCs w:val="18"/>
          <w:lang w:eastAsia="en-GB"/>
        </w:rPr>
      </w:pPr>
    </w:p>
    <w:p w14:paraId="675E99CB" w14:textId="77777777" w:rsidR="00611374" w:rsidRDefault="00611374" w:rsidP="00E26B5E">
      <w:pPr>
        <w:spacing w:after="0" w:line="240" w:lineRule="auto"/>
        <w:textAlignment w:val="baseline"/>
        <w:rPr>
          <w:rFonts w:ascii="Segoe UI" w:eastAsia="Times New Roman" w:hAnsi="Segoe UI" w:cs="Segoe UI"/>
          <w:sz w:val="18"/>
          <w:szCs w:val="18"/>
          <w:lang w:eastAsia="en-GB"/>
        </w:rPr>
      </w:pPr>
    </w:p>
    <w:p w14:paraId="1732D548" w14:textId="77777777" w:rsidR="00791A01" w:rsidRDefault="00791A01" w:rsidP="00791A01">
      <w:pPr>
        <w:pStyle w:val="Heading2"/>
      </w:pPr>
      <w:r w:rsidRPr="003C4E2D">
        <w:t xml:space="preserve">Appendix </w:t>
      </w:r>
      <w:r>
        <w:t>B</w:t>
      </w:r>
    </w:p>
    <w:p w14:paraId="2FAC1CC7" w14:textId="0ED1D788" w:rsidR="00791A01" w:rsidRDefault="00554648" w:rsidP="00791A01">
      <w:hyperlink r:id="rId24" w:history="1">
        <w:r w:rsidRPr="00554648">
          <w:rPr>
            <w:rStyle w:val="Hyperlink"/>
          </w:rPr>
          <w:t>Innovate Safeguarding Poster</w:t>
        </w:r>
      </w:hyperlink>
    </w:p>
    <w:p w14:paraId="594A0D52" w14:textId="77777777" w:rsidR="00554648" w:rsidRDefault="00554648" w:rsidP="00554648">
      <w:r>
        <w:rPr>
          <w:noProof/>
          <w14:ligatures w14:val="standardContextual"/>
        </w:rPr>
        <w:lastRenderedPageBreak/>
        <w:drawing>
          <wp:inline distT="0" distB="0" distL="0" distR="0" wp14:anchorId="321460EA" wp14:editId="08EDDFA1">
            <wp:extent cx="5731510" cy="8107045"/>
            <wp:effectExtent l="0" t="0" r="2540" b="8255"/>
            <wp:docPr id="1764258070" name="Picture 1" descr="A person and person with orange circl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58070" name="Picture 1" descr="A person and person with orange circles and 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5426F11B" w14:textId="7D87AECE" w:rsidR="003C4E2D" w:rsidRDefault="00EF7B1C" w:rsidP="00C74D6D">
      <w:pPr>
        <w:pStyle w:val="Heading2"/>
      </w:pPr>
      <w:r w:rsidRPr="003C4E2D">
        <w:lastRenderedPageBreak/>
        <w:t xml:space="preserve">Appendix </w:t>
      </w:r>
      <w:r w:rsidR="00791A01">
        <w:t>c</w:t>
      </w:r>
    </w:p>
    <w:p w14:paraId="217E046F" w14:textId="664B5AB5" w:rsidR="00EF7B1C" w:rsidRDefault="00712916" w:rsidP="00EF7B1C">
      <w:hyperlink r:id="rId26" w:history="1">
        <w:r w:rsidRPr="00712916">
          <w:rPr>
            <w:rStyle w:val="Hyperlink"/>
          </w:rPr>
          <w:t>Spectrum Life – Employee Wellbeing.</w:t>
        </w:r>
      </w:hyperlink>
    </w:p>
    <w:p w14:paraId="2CF82D93" w14:textId="229531FC" w:rsidR="00D177A7" w:rsidRDefault="00BA4732" w:rsidP="00EF7B1C">
      <w:r>
        <w:rPr>
          <w:noProof/>
        </w:rPr>
        <w:object w:dxaOrig="225" w:dyaOrig="225" w14:anchorId="675F32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15.05pt;width:447.35pt;height:612.9pt;z-index:251666432;mso-position-horizontal:center;mso-position-horizontal-relative:text;mso-position-vertical:absolute;mso-position-vertical-relative:text">
            <v:imagedata r:id="rId27" o:title=""/>
          </v:shape>
          <o:OLEObject Type="Embed" ProgID="Acrobat.Document.DC" ShapeID="_x0000_s2050" DrawAspect="Content" ObjectID="_1768217194" r:id="rId28"/>
        </w:object>
      </w:r>
      <w:hyperlink r:id="rId29" w:history="1">
        <w:r w:rsidR="004E7172" w:rsidRPr="00D177A7">
          <w:rPr>
            <w:rStyle w:val="Hyperlink"/>
          </w:rPr>
          <w:t>Spec</w:t>
        </w:r>
        <w:r w:rsidR="00D177A7" w:rsidRPr="00D177A7">
          <w:rPr>
            <w:rStyle w:val="Hyperlink"/>
          </w:rPr>
          <w:t>trum Life Poster</w:t>
        </w:r>
      </w:hyperlink>
    </w:p>
    <w:p w14:paraId="24084499" w14:textId="66160519" w:rsidR="00EF7B1C" w:rsidRDefault="00EF7B1C" w:rsidP="00EF7B1C">
      <w:pPr>
        <w:pStyle w:val="Heading2"/>
      </w:pPr>
      <w:r w:rsidRPr="003C4E2D">
        <w:t>Appendix C</w:t>
      </w:r>
    </w:p>
    <w:p w14:paraId="124337A7" w14:textId="77777777" w:rsidR="00266E02" w:rsidRDefault="00266E02" w:rsidP="00266E02"/>
    <w:p w14:paraId="6CE45D26" w14:textId="77777777" w:rsidR="007970A3" w:rsidRDefault="007970A3" w:rsidP="00266E02"/>
    <w:p w14:paraId="2DBEE100" w14:textId="77777777" w:rsidR="007970A3" w:rsidRDefault="007970A3" w:rsidP="00266E02"/>
    <w:p w14:paraId="0C2C31BD" w14:textId="77777777" w:rsidR="007970A3" w:rsidRDefault="007970A3" w:rsidP="00266E02"/>
    <w:p w14:paraId="4F3B0630" w14:textId="77777777" w:rsidR="007970A3" w:rsidRDefault="007970A3" w:rsidP="00266E02"/>
    <w:p w14:paraId="2C0F5E41" w14:textId="77777777" w:rsidR="007970A3" w:rsidRDefault="007970A3" w:rsidP="00266E02"/>
    <w:p w14:paraId="5BE3E2F6" w14:textId="77777777" w:rsidR="007970A3" w:rsidRDefault="007970A3" w:rsidP="00266E02"/>
    <w:p w14:paraId="62FA230C" w14:textId="77777777" w:rsidR="007970A3" w:rsidRDefault="007970A3" w:rsidP="00266E02"/>
    <w:p w14:paraId="1F606FFF" w14:textId="77777777" w:rsidR="007970A3" w:rsidRDefault="007970A3" w:rsidP="00266E02"/>
    <w:p w14:paraId="35713F9B" w14:textId="77777777" w:rsidR="007970A3" w:rsidRDefault="007970A3" w:rsidP="00266E02"/>
    <w:p w14:paraId="654E1612" w14:textId="77777777" w:rsidR="007970A3" w:rsidRDefault="007970A3" w:rsidP="00266E02"/>
    <w:p w14:paraId="591F1C85" w14:textId="77777777" w:rsidR="007970A3" w:rsidRDefault="007970A3" w:rsidP="00266E02"/>
    <w:p w14:paraId="2C9B87FA" w14:textId="77777777" w:rsidR="007970A3" w:rsidRDefault="007970A3" w:rsidP="00266E02"/>
    <w:p w14:paraId="01C565BB" w14:textId="77777777" w:rsidR="007970A3" w:rsidRDefault="007970A3" w:rsidP="00266E02"/>
    <w:p w14:paraId="0049C00C" w14:textId="77777777" w:rsidR="007970A3" w:rsidRDefault="007970A3" w:rsidP="00266E02"/>
    <w:p w14:paraId="7FF8ACB3" w14:textId="77777777" w:rsidR="007970A3" w:rsidRDefault="007970A3" w:rsidP="00266E02"/>
    <w:p w14:paraId="46EAEE5A" w14:textId="77777777" w:rsidR="007970A3" w:rsidRDefault="007970A3" w:rsidP="00266E02"/>
    <w:p w14:paraId="0ED26A40" w14:textId="77777777" w:rsidR="007970A3" w:rsidRDefault="007970A3" w:rsidP="00266E02"/>
    <w:p w14:paraId="52479228" w14:textId="77777777" w:rsidR="007970A3" w:rsidRDefault="007970A3" w:rsidP="00266E02"/>
    <w:p w14:paraId="1C66A388" w14:textId="77777777" w:rsidR="007970A3" w:rsidRDefault="007970A3" w:rsidP="00266E02"/>
    <w:p w14:paraId="0FCA26C2" w14:textId="77777777" w:rsidR="007970A3" w:rsidRDefault="007970A3" w:rsidP="00266E02"/>
    <w:p w14:paraId="2C44B396" w14:textId="77777777" w:rsidR="007970A3" w:rsidRDefault="007970A3" w:rsidP="00266E02"/>
    <w:p w14:paraId="3C28616E" w14:textId="77777777" w:rsidR="007970A3" w:rsidRDefault="007970A3" w:rsidP="00266E02"/>
    <w:p w14:paraId="7CF4D73E" w14:textId="77777777" w:rsidR="007970A3" w:rsidRPr="00266E02" w:rsidRDefault="007970A3" w:rsidP="00266E02"/>
    <w:sectPr w:rsidR="007970A3" w:rsidRPr="00266E02" w:rsidSect="00C34F4E">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92653" w14:textId="77777777" w:rsidR="00C34F4E" w:rsidRDefault="00C34F4E" w:rsidP="00E26B5E">
      <w:pPr>
        <w:spacing w:after="0" w:line="240" w:lineRule="auto"/>
      </w:pPr>
      <w:r>
        <w:separator/>
      </w:r>
    </w:p>
  </w:endnote>
  <w:endnote w:type="continuationSeparator" w:id="0">
    <w:p w14:paraId="0EFC168E" w14:textId="77777777" w:rsidR="00C34F4E" w:rsidRDefault="00C34F4E" w:rsidP="00E26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emilight">
    <w:panose1 w:val="020B04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95522" w14:textId="77777777" w:rsidR="00E26B5E" w:rsidRDefault="00E26B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BF3A7" w14:textId="77777777" w:rsidR="00E26B5E" w:rsidRDefault="00E26B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55ED1" w14:textId="77777777" w:rsidR="00E26B5E" w:rsidRDefault="00E26B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05011" w14:textId="77777777" w:rsidR="00C34F4E" w:rsidRDefault="00C34F4E" w:rsidP="00E26B5E">
      <w:pPr>
        <w:spacing w:after="0" w:line="240" w:lineRule="auto"/>
      </w:pPr>
      <w:r>
        <w:separator/>
      </w:r>
    </w:p>
  </w:footnote>
  <w:footnote w:type="continuationSeparator" w:id="0">
    <w:p w14:paraId="5107C87E" w14:textId="77777777" w:rsidR="00C34F4E" w:rsidRDefault="00C34F4E" w:rsidP="00E26B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F46A3" w14:textId="77777777" w:rsidR="00E26B5E" w:rsidRDefault="00E26B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CBD3C" w14:textId="77777777" w:rsidR="00E26B5E" w:rsidRDefault="00E26B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C6C68" w14:textId="77777777" w:rsidR="00E26B5E" w:rsidRDefault="00E26B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6B700A"/>
    <w:multiLevelType w:val="hybridMultilevel"/>
    <w:tmpl w:val="01FEE8A8"/>
    <w:lvl w:ilvl="0" w:tplc="FCE20B66">
      <w:numFmt w:val="bullet"/>
      <w:lvlText w:val="•"/>
      <w:lvlJc w:val="left"/>
      <w:pPr>
        <w:ind w:left="110" w:hanging="151"/>
      </w:pPr>
      <w:rPr>
        <w:rFonts w:ascii="Segoe UI Semilight" w:eastAsia="Segoe UI Semilight" w:hAnsi="Segoe UI Semilight" w:cs="Segoe UI Semilight" w:hint="default"/>
        <w:b w:val="0"/>
        <w:bCs w:val="0"/>
        <w:i/>
        <w:iCs/>
        <w:spacing w:val="0"/>
        <w:w w:val="100"/>
        <w:sz w:val="22"/>
        <w:szCs w:val="22"/>
        <w:lang w:val="en-US" w:eastAsia="en-US" w:bidi="ar-SA"/>
      </w:rPr>
    </w:lvl>
    <w:lvl w:ilvl="1" w:tplc="BC06BBDE">
      <w:numFmt w:val="bullet"/>
      <w:lvlText w:val="•"/>
      <w:lvlJc w:val="left"/>
      <w:pPr>
        <w:ind w:left="1091" w:hanging="151"/>
      </w:pPr>
      <w:rPr>
        <w:rFonts w:hint="default"/>
        <w:lang w:val="en-US" w:eastAsia="en-US" w:bidi="ar-SA"/>
      </w:rPr>
    </w:lvl>
    <w:lvl w:ilvl="2" w:tplc="CF7093B4">
      <w:numFmt w:val="bullet"/>
      <w:lvlText w:val="•"/>
      <w:lvlJc w:val="left"/>
      <w:pPr>
        <w:ind w:left="2063" w:hanging="151"/>
      </w:pPr>
      <w:rPr>
        <w:rFonts w:hint="default"/>
        <w:lang w:val="en-US" w:eastAsia="en-US" w:bidi="ar-SA"/>
      </w:rPr>
    </w:lvl>
    <w:lvl w:ilvl="3" w:tplc="FE720498">
      <w:numFmt w:val="bullet"/>
      <w:lvlText w:val="•"/>
      <w:lvlJc w:val="left"/>
      <w:pPr>
        <w:ind w:left="3035" w:hanging="151"/>
      </w:pPr>
      <w:rPr>
        <w:rFonts w:hint="default"/>
        <w:lang w:val="en-US" w:eastAsia="en-US" w:bidi="ar-SA"/>
      </w:rPr>
    </w:lvl>
    <w:lvl w:ilvl="4" w:tplc="7F28B8B6">
      <w:numFmt w:val="bullet"/>
      <w:lvlText w:val="•"/>
      <w:lvlJc w:val="left"/>
      <w:pPr>
        <w:ind w:left="4007" w:hanging="151"/>
      </w:pPr>
      <w:rPr>
        <w:rFonts w:hint="default"/>
        <w:lang w:val="en-US" w:eastAsia="en-US" w:bidi="ar-SA"/>
      </w:rPr>
    </w:lvl>
    <w:lvl w:ilvl="5" w:tplc="D5F6CFDA">
      <w:numFmt w:val="bullet"/>
      <w:lvlText w:val="•"/>
      <w:lvlJc w:val="left"/>
      <w:pPr>
        <w:ind w:left="4979" w:hanging="151"/>
      </w:pPr>
      <w:rPr>
        <w:rFonts w:hint="default"/>
        <w:lang w:val="en-US" w:eastAsia="en-US" w:bidi="ar-SA"/>
      </w:rPr>
    </w:lvl>
    <w:lvl w:ilvl="6" w:tplc="7A2A14E6">
      <w:numFmt w:val="bullet"/>
      <w:lvlText w:val="•"/>
      <w:lvlJc w:val="left"/>
      <w:pPr>
        <w:ind w:left="5950" w:hanging="151"/>
      </w:pPr>
      <w:rPr>
        <w:rFonts w:hint="default"/>
        <w:lang w:val="en-US" w:eastAsia="en-US" w:bidi="ar-SA"/>
      </w:rPr>
    </w:lvl>
    <w:lvl w:ilvl="7" w:tplc="35985802">
      <w:numFmt w:val="bullet"/>
      <w:lvlText w:val="•"/>
      <w:lvlJc w:val="left"/>
      <w:pPr>
        <w:ind w:left="6922" w:hanging="151"/>
      </w:pPr>
      <w:rPr>
        <w:rFonts w:hint="default"/>
        <w:lang w:val="en-US" w:eastAsia="en-US" w:bidi="ar-SA"/>
      </w:rPr>
    </w:lvl>
    <w:lvl w:ilvl="8" w:tplc="A37668C6">
      <w:numFmt w:val="bullet"/>
      <w:lvlText w:val="•"/>
      <w:lvlJc w:val="left"/>
      <w:pPr>
        <w:ind w:left="7894" w:hanging="151"/>
      </w:pPr>
      <w:rPr>
        <w:rFonts w:hint="default"/>
        <w:lang w:val="en-US" w:eastAsia="en-US" w:bidi="ar-SA"/>
      </w:rPr>
    </w:lvl>
  </w:abstractNum>
  <w:abstractNum w:abstractNumId="1" w15:restartNumberingAfterBreak="0">
    <w:nsid w:val="2C2E24B3"/>
    <w:multiLevelType w:val="hybridMultilevel"/>
    <w:tmpl w:val="5E3A3F7A"/>
    <w:lvl w:ilvl="0" w:tplc="8FECDDBE">
      <w:start w:val="1"/>
      <w:numFmt w:val="decimal"/>
      <w:lvlText w:val="%1."/>
      <w:lvlJc w:val="left"/>
      <w:pPr>
        <w:ind w:left="360" w:hanging="360"/>
      </w:pPr>
      <w:rPr>
        <w:rFonts w:ascii="Segoe UI Semilight" w:eastAsia="Segoe UI Semilight" w:hAnsi="Segoe UI Semilight" w:cs="Segoe UI Semilight" w:hint="default"/>
        <w:b w:val="0"/>
        <w:bCs w:val="0"/>
        <w:i w:val="0"/>
        <w:iCs w:val="0"/>
        <w:spacing w:val="0"/>
        <w:w w:val="100"/>
        <w:sz w:val="22"/>
        <w:szCs w:val="22"/>
        <w:lang w:val="en-US" w:eastAsia="en-US" w:bidi="ar-SA"/>
      </w:rPr>
    </w:lvl>
    <w:lvl w:ilvl="1" w:tplc="6430185E">
      <w:numFmt w:val="bullet"/>
      <w:lvlText w:val=""/>
      <w:lvlJc w:val="left"/>
      <w:pPr>
        <w:ind w:left="360" w:hanging="360"/>
      </w:pPr>
      <w:rPr>
        <w:rFonts w:ascii="Symbol" w:eastAsia="Symbol" w:hAnsi="Symbol" w:cs="Symbol" w:hint="default"/>
        <w:b w:val="0"/>
        <w:bCs w:val="0"/>
        <w:i w:val="0"/>
        <w:iCs w:val="0"/>
        <w:spacing w:val="0"/>
        <w:w w:val="100"/>
        <w:sz w:val="22"/>
        <w:szCs w:val="22"/>
        <w:lang w:val="en-US" w:eastAsia="en-US" w:bidi="ar-SA"/>
      </w:rPr>
    </w:lvl>
    <w:lvl w:ilvl="2" w:tplc="124AFEEC">
      <w:numFmt w:val="bullet"/>
      <w:lvlText w:val="•"/>
      <w:lvlJc w:val="left"/>
      <w:pPr>
        <w:ind w:left="3032" w:hanging="360"/>
      </w:pPr>
      <w:rPr>
        <w:rFonts w:hint="default"/>
        <w:lang w:val="en-US" w:eastAsia="en-US" w:bidi="ar-SA"/>
      </w:rPr>
    </w:lvl>
    <w:lvl w:ilvl="3" w:tplc="37E0E5B4">
      <w:numFmt w:val="bullet"/>
      <w:lvlText w:val="•"/>
      <w:lvlJc w:val="left"/>
      <w:pPr>
        <w:ind w:left="4368" w:hanging="360"/>
      </w:pPr>
      <w:rPr>
        <w:rFonts w:hint="default"/>
        <w:lang w:val="en-US" w:eastAsia="en-US" w:bidi="ar-SA"/>
      </w:rPr>
    </w:lvl>
    <w:lvl w:ilvl="4" w:tplc="F174B250">
      <w:numFmt w:val="bullet"/>
      <w:lvlText w:val="•"/>
      <w:lvlJc w:val="left"/>
      <w:pPr>
        <w:ind w:left="5704" w:hanging="360"/>
      </w:pPr>
      <w:rPr>
        <w:rFonts w:hint="default"/>
        <w:lang w:val="en-US" w:eastAsia="en-US" w:bidi="ar-SA"/>
      </w:rPr>
    </w:lvl>
    <w:lvl w:ilvl="5" w:tplc="3AE6F5E4">
      <w:numFmt w:val="bullet"/>
      <w:lvlText w:val="•"/>
      <w:lvlJc w:val="left"/>
      <w:pPr>
        <w:ind w:left="7040" w:hanging="360"/>
      </w:pPr>
      <w:rPr>
        <w:rFonts w:hint="default"/>
        <w:lang w:val="en-US" w:eastAsia="en-US" w:bidi="ar-SA"/>
      </w:rPr>
    </w:lvl>
    <w:lvl w:ilvl="6" w:tplc="F3C2E3CC">
      <w:numFmt w:val="bullet"/>
      <w:lvlText w:val="•"/>
      <w:lvlJc w:val="left"/>
      <w:pPr>
        <w:ind w:left="8376" w:hanging="360"/>
      </w:pPr>
      <w:rPr>
        <w:rFonts w:hint="default"/>
        <w:lang w:val="en-US" w:eastAsia="en-US" w:bidi="ar-SA"/>
      </w:rPr>
    </w:lvl>
    <w:lvl w:ilvl="7" w:tplc="8EFE1CBA">
      <w:numFmt w:val="bullet"/>
      <w:lvlText w:val="•"/>
      <w:lvlJc w:val="left"/>
      <w:pPr>
        <w:ind w:left="9712" w:hanging="360"/>
      </w:pPr>
      <w:rPr>
        <w:rFonts w:hint="default"/>
        <w:lang w:val="en-US" w:eastAsia="en-US" w:bidi="ar-SA"/>
      </w:rPr>
    </w:lvl>
    <w:lvl w:ilvl="8" w:tplc="9252D888">
      <w:numFmt w:val="bullet"/>
      <w:lvlText w:val="•"/>
      <w:lvlJc w:val="left"/>
      <w:pPr>
        <w:ind w:left="11048" w:hanging="360"/>
      </w:pPr>
      <w:rPr>
        <w:rFonts w:hint="default"/>
        <w:lang w:val="en-US" w:eastAsia="en-US" w:bidi="ar-SA"/>
      </w:rPr>
    </w:lvl>
  </w:abstractNum>
  <w:abstractNum w:abstractNumId="2" w15:restartNumberingAfterBreak="0">
    <w:nsid w:val="3C926CF3"/>
    <w:multiLevelType w:val="hybridMultilevel"/>
    <w:tmpl w:val="F5AA2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7961D5"/>
    <w:multiLevelType w:val="hybridMultilevel"/>
    <w:tmpl w:val="CA12B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5D926CA"/>
    <w:multiLevelType w:val="hybridMultilevel"/>
    <w:tmpl w:val="AC943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6B45F7C"/>
    <w:multiLevelType w:val="hybridMultilevel"/>
    <w:tmpl w:val="56A45798"/>
    <w:lvl w:ilvl="0" w:tplc="08090001">
      <w:start w:val="1"/>
      <w:numFmt w:val="bullet"/>
      <w:lvlText w:val=""/>
      <w:lvlJc w:val="left"/>
      <w:pPr>
        <w:ind w:left="360" w:hanging="360"/>
      </w:pPr>
      <w:rPr>
        <w:rFonts w:ascii="Symbol" w:hAnsi="Symbol" w:hint="default"/>
        <w:b w:val="0"/>
        <w:bCs w:val="0"/>
        <w:i w:val="0"/>
        <w:iCs w:val="0"/>
        <w:spacing w:val="0"/>
        <w:w w:val="100"/>
        <w:sz w:val="22"/>
        <w:szCs w:val="22"/>
        <w:lang w:val="en-US" w:eastAsia="en-US" w:bidi="ar-SA"/>
      </w:rPr>
    </w:lvl>
    <w:lvl w:ilvl="1" w:tplc="FFFFFFFF">
      <w:numFmt w:val="bullet"/>
      <w:lvlText w:val=""/>
      <w:lvlJc w:val="left"/>
      <w:pPr>
        <w:ind w:left="360" w:hanging="360"/>
      </w:pPr>
      <w:rPr>
        <w:rFonts w:ascii="Symbol" w:eastAsia="Symbol" w:hAnsi="Symbol" w:cs="Symbol" w:hint="default"/>
        <w:b w:val="0"/>
        <w:bCs w:val="0"/>
        <w:i w:val="0"/>
        <w:iCs w:val="0"/>
        <w:spacing w:val="0"/>
        <w:w w:val="100"/>
        <w:sz w:val="22"/>
        <w:szCs w:val="22"/>
        <w:lang w:val="en-US" w:eastAsia="en-US" w:bidi="ar-SA"/>
      </w:rPr>
    </w:lvl>
    <w:lvl w:ilvl="2" w:tplc="FFFFFFFF">
      <w:numFmt w:val="bullet"/>
      <w:lvlText w:val="•"/>
      <w:lvlJc w:val="left"/>
      <w:pPr>
        <w:ind w:left="3032" w:hanging="360"/>
      </w:pPr>
      <w:rPr>
        <w:rFonts w:hint="default"/>
        <w:lang w:val="en-US" w:eastAsia="en-US" w:bidi="ar-SA"/>
      </w:rPr>
    </w:lvl>
    <w:lvl w:ilvl="3" w:tplc="FFFFFFFF">
      <w:numFmt w:val="bullet"/>
      <w:lvlText w:val="•"/>
      <w:lvlJc w:val="left"/>
      <w:pPr>
        <w:ind w:left="4368" w:hanging="360"/>
      </w:pPr>
      <w:rPr>
        <w:rFonts w:hint="default"/>
        <w:lang w:val="en-US" w:eastAsia="en-US" w:bidi="ar-SA"/>
      </w:rPr>
    </w:lvl>
    <w:lvl w:ilvl="4" w:tplc="FFFFFFFF">
      <w:numFmt w:val="bullet"/>
      <w:lvlText w:val="•"/>
      <w:lvlJc w:val="left"/>
      <w:pPr>
        <w:ind w:left="5704" w:hanging="360"/>
      </w:pPr>
      <w:rPr>
        <w:rFonts w:hint="default"/>
        <w:lang w:val="en-US" w:eastAsia="en-US" w:bidi="ar-SA"/>
      </w:rPr>
    </w:lvl>
    <w:lvl w:ilvl="5" w:tplc="FFFFFFFF">
      <w:numFmt w:val="bullet"/>
      <w:lvlText w:val="•"/>
      <w:lvlJc w:val="left"/>
      <w:pPr>
        <w:ind w:left="7040" w:hanging="360"/>
      </w:pPr>
      <w:rPr>
        <w:rFonts w:hint="default"/>
        <w:lang w:val="en-US" w:eastAsia="en-US" w:bidi="ar-SA"/>
      </w:rPr>
    </w:lvl>
    <w:lvl w:ilvl="6" w:tplc="FFFFFFFF">
      <w:numFmt w:val="bullet"/>
      <w:lvlText w:val="•"/>
      <w:lvlJc w:val="left"/>
      <w:pPr>
        <w:ind w:left="8376" w:hanging="360"/>
      </w:pPr>
      <w:rPr>
        <w:rFonts w:hint="default"/>
        <w:lang w:val="en-US" w:eastAsia="en-US" w:bidi="ar-SA"/>
      </w:rPr>
    </w:lvl>
    <w:lvl w:ilvl="7" w:tplc="FFFFFFFF">
      <w:numFmt w:val="bullet"/>
      <w:lvlText w:val="•"/>
      <w:lvlJc w:val="left"/>
      <w:pPr>
        <w:ind w:left="9712" w:hanging="360"/>
      </w:pPr>
      <w:rPr>
        <w:rFonts w:hint="default"/>
        <w:lang w:val="en-US" w:eastAsia="en-US" w:bidi="ar-SA"/>
      </w:rPr>
    </w:lvl>
    <w:lvl w:ilvl="8" w:tplc="FFFFFFFF">
      <w:numFmt w:val="bullet"/>
      <w:lvlText w:val="•"/>
      <w:lvlJc w:val="left"/>
      <w:pPr>
        <w:ind w:left="11048" w:hanging="360"/>
      </w:pPr>
      <w:rPr>
        <w:rFonts w:hint="default"/>
        <w:lang w:val="en-US" w:eastAsia="en-US" w:bidi="ar-SA"/>
      </w:rPr>
    </w:lvl>
  </w:abstractNum>
  <w:abstractNum w:abstractNumId="6" w15:restartNumberingAfterBreak="0">
    <w:nsid w:val="68567CA4"/>
    <w:multiLevelType w:val="hybridMultilevel"/>
    <w:tmpl w:val="C3B0EF80"/>
    <w:lvl w:ilvl="0" w:tplc="90B05646">
      <w:numFmt w:val="bullet"/>
      <w:lvlText w:val="•"/>
      <w:lvlJc w:val="left"/>
      <w:pPr>
        <w:ind w:left="110" w:hanging="151"/>
      </w:pPr>
      <w:rPr>
        <w:rFonts w:ascii="Segoe UI Semilight" w:eastAsia="Segoe UI Semilight" w:hAnsi="Segoe UI Semilight" w:cs="Segoe UI Semilight" w:hint="default"/>
        <w:b w:val="0"/>
        <w:bCs w:val="0"/>
        <w:i/>
        <w:iCs/>
        <w:spacing w:val="0"/>
        <w:w w:val="100"/>
        <w:sz w:val="22"/>
        <w:szCs w:val="22"/>
        <w:lang w:val="en-US" w:eastAsia="en-US" w:bidi="ar-SA"/>
      </w:rPr>
    </w:lvl>
    <w:lvl w:ilvl="1" w:tplc="132CC4FC">
      <w:numFmt w:val="bullet"/>
      <w:lvlText w:val="•"/>
      <w:lvlJc w:val="left"/>
      <w:pPr>
        <w:ind w:left="1091" w:hanging="151"/>
      </w:pPr>
      <w:rPr>
        <w:rFonts w:hint="default"/>
        <w:lang w:val="en-US" w:eastAsia="en-US" w:bidi="ar-SA"/>
      </w:rPr>
    </w:lvl>
    <w:lvl w:ilvl="2" w:tplc="B3763504">
      <w:numFmt w:val="bullet"/>
      <w:lvlText w:val="•"/>
      <w:lvlJc w:val="left"/>
      <w:pPr>
        <w:ind w:left="2063" w:hanging="151"/>
      </w:pPr>
      <w:rPr>
        <w:rFonts w:hint="default"/>
        <w:lang w:val="en-US" w:eastAsia="en-US" w:bidi="ar-SA"/>
      </w:rPr>
    </w:lvl>
    <w:lvl w:ilvl="3" w:tplc="36AAA9DC">
      <w:numFmt w:val="bullet"/>
      <w:lvlText w:val="•"/>
      <w:lvlJc w:val="left"/>
      <w:pPr>
        <w:ind w:left="3035" w:hanging="151"/>
      </w:pPr>
      <w:rPr>
        <w:rFonts w:hint="default"/>
        <w:lang w:val="en-US" w:eastAsia="en-US" w:bidi="ar-SA"/>
      </w:rPr>
    </w:lvl>
    <w:lvl w:ilvl="4" w:tplc="F3EAF69E">
      <w:numFmt w:val="bullet"/>
      <w:lvlText w:val="•"/>
      <w:lvlJc w:val="left"/>
      <w:pPr>
        <w:ind w:left="4007" w:hanging="151"/>
      </w:pPr>
      <w:rPr>
        <w:rFonts w:hint="default"/>
        <w:lang w:val="en-US" w:eastAsia="en-US" w:bidi="ar-SA"/>
      </w:rPr>
    </w:lvl>
    <w:lvl w:ilvl="5" w:tplc="A884851E">
      <w:numFmt w:val="bullet"/>
      <w:lvlText w:val="•"/>
      <w:lvlJc w:val="left"/>
      <w:pPr>
        <w:ind w:left="4979" w:hanging="151"/>
      </w:pPr>
      <w:rPr>
        <w:rFonts w:hint="default"/>
        <w:lang w:val="en-US" w:eastAsia="en-US" w:bidi="ar-SA"/>
      </w:rPr>
    </w:lvl>
    <w:lvl w:ilvl="6" w:tplc="683C3A6E">
      <w:numFmt w:val="bullet"/>
      <w:lvlText w:val="•"/>
      <w:lvlJc w:val="left"/>
      <w:pPr>
        <w:ind w:left="5950" w:hanging="151"/>
      </w:pPr>
      <w:rPr>
        <w:rFonts w:hint="default"/>
        <w:lang w:val="en-US" w:eastAsia="en-US" w:bidi="ar-SA"/>
      </w:rPr>
    </w:lvl>
    <w:lvl w:ilvl="7" w:tplc="1D84AC2E">
      <w:numFmt w:val="bullet"/>
      <w:lvlText w:val="•"/>
      <w:lvlJc w:val="left"/>
      <w:pPr>
        <w:ind w:left="6922" w:hanging="151"/>
      </w:pPr>
      <w:rPr>
        <w:rFonts w:hint="default"/>
        <w:lang w:val="en-US" w:eastAsia="en-US" w:bidi="ar-SA"/>
      </w:rPr>
    </w:lvl>
    <w:lvl w:ilvl="8" w:tplc="0A5E1B06">
      <w:numFmt w:val="bullet"/>
      <w:lvlText w:val="•"/>
      <w:lvlJc w:val="left"/>
      <w:pPr>
        <w:ind w:left="7894" w:hanging="151"/>
      </w:pPr>
      <w:rPr>
        <w:rFonts w:hint="default"/>
        <w:lang w:val="en-US" w:eastAsia="en-US" w:bidi="ar-SA"/>
      </w:rPr>
    </w:lvl>
  </w:abstractNum>
  <w:num w:numId="1" w16cid:durableId="1323661882">
    <w:abstractNumId w:val="3"/>
  </w:num>
  <w:num w:numId="2" w16cid:durableId="1498302658">
    <w:abstractNumId w:val="1"/>
  </w:num>
  <w:num w:numId="3" w16cid:durableId="1635283272">
    <w:abstractNumId w:val="5"/>
  </w:num>
  <w:num w:numId="4" w16cid:durableId="773206534">
    <w:abstractNumId w:val="0"/>
  </w:num>
  <w:num w:numId="5" w16cid:durableId="808212371">
    <w:abstractNumId w:val="6"/>
  </w:num>
  <w:num w:numId="6" w16cid:durableId="1606499539">
    <w:abstractNumId w:val="2"/>
  </w:num>
  <w:num w:numId="7" w16cid:durableId="1023128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hideGrammaticalErrors/>
  <w:attachedTemplate r:id="rId1"/>
  <w:documentProtection w:edit="forms" w:formatting="1" w:enforcement="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N7EwsTQ3tgSyLZV0lIJTi4sz8/NACsxqASr05FYsAAAA"/>
  </w:docVars>
  <w:rsids>
    <w:rsidRoot w:val="009E41EC"/>
    <w:rsid w:val="00044C70"/>
    <w:rsid w:val="000760E4"/>
    <w:rsid w:val="0008108C"/>
    <w:rsid w:val="000B3DC5"/>
    <w:rsid w:val="00165948"/>
    <w:rsid w:val="001C047F"/>
    <w:rsid w:val="00225C36"/>
    <w:rsid w:val="00266E02"/>
    <w:rsid w:val="00324841"/>
    <w:rsid w:val="0033505E"/>
    <w:rsid w:val="00396854"/>
    <w:rsid w:val="003C4E2D"/>
    <w:rsid w:val="00432CE2"/>
    <w:rsid w:val="004955D3"/>
    <w:rsid w:val="004E7172"/>
    <w:rsid w:val="004F21CF"/>
    <w:rsid w:val="00554648"/>
    <w:rsid w:val="00561C90"/>
    <w:rsid w:val="005F76DD"/>
    <w:rsid w:val="00611374"/>
    <w:rsid w:val="00651462"/>
    <w:rsid w:val="006907D6"/>
    <w:rsid w:val="00712916"/>
    <w:rsid w:val="00744C48"/>
    <w:rsid w:val="00791A01"/>
    <w:rsid w:val="007970A3"/>
    <w:rsid w:val="007A3796"/>
    <w:rsid w:val="007E1A07"/>
    <w:rsid w:val="0081356F"/>
    <w:rsid w:val="00841491"/>
    <w:rsid w:val="0085619C"/>
    <w:rsid w:val="00874827"/>
    <w:rsid w:val="008775D8"/>
    <w:rsid w:val="008A51F1"/>
    <w:rsid w:val="008B77E8"/>
    <w:rsid w:val="00910C4D"/>
    <w:rsid w:val="009439B0"/>
    <w:rsid w:val="009742CB"/>
    <w:rsid w:val="009A75D9"/>
    <w:rsid w:val="009D79E0"/>
    <w:rsid w:val="009E41EC"/>
    <w:rsid w:val="00A72B24"/>
    <w:rsid w:val="00A74E43"/>
    <w:rsid w:val="00AC47F2"/>
    <w:rsid w:val="00AD6442"/>
    <w:rsid w:val="00B16AC8"/>
    <w:rsid w:val="00B643F8"/>
    <w:rsid w:val="00BA4732"/>
    <w:rsid w:val="00C25BCD"/>
    <w:rsid w:val="00C34F4E"/>
    <w:rsid w:val="00C74D6D"/>
    <w:rsid w:val="00C86B7B"/>
    <w:rsid w:val="00D177A7"/>
    <w:rsid w:val="00D5089F"/>
    <w:rsid w:val="00E26B5E"/>
    <w:rsid w:val="00E81BDF"/>
    <w:rsid w:val="00EB24AE"/>
    <w:rsid w:val="00EF7B1C"/>
    <w:rsid w:val="00F27175"/>
    <w:rsid w:val="00F62E08"/>
    <w:rsid w:val="00FA76C1"/>
    <w:rsid w:val="00FD68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31034A5E"/>
  <w15:chartTrackingRefBased/>
  <w15:docId w15:val="{3484208D-62CB-4173-8106-85F6DF02D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B0"/>
    <w:rPr>
      <w:rFonts w:ascii="Aptos" w:hAnsi="Aptos"/>
      <w:kern w:val="0"/>
      <w:sz w:val="24"/>
      <w14:ligatures w14:val="none"/>
    </w:rPr>
  </w:style>
  <w:style w:type="paragraph" w:styleId="Heading1">
    <w:name w:val="heading 1"/>
    <w:basedOn w:val="Normal"/>
    <w:next w:val="Normal"/>
    <w:link w:val="Heading1Char"/>
    <w:autoRedefine/>
    <w:uiPriority w:val="1"/>
    <w:qFormat/>
    <w:rsid w:val="009E41EC"/>
    <w:pPr>
      <w:widowControl w:val="0"/>
      <w:autoSpaceDE w:val="0"/>
      <w:autoSpaceDN w:val="0"/>
      <w:adjustRightInd w:val="0"/>
      <w:spacing w:after="240" w:line="341" w:lineRule="exact"/>
      <w:ind w:right="261"/>
      <w:outlineLvl w:val="0"/>
    </w:pPr>
    <w:rPr>
      <w:rFonts w:eastAsiaTheme="majorEastAsia" w:cs="Calibri"/>
      <w:b/>
      <w:bCs/>
      <w:color w:val="585858"/>
      <w:sz w:val="40"/>
      <w:szCs w:val="24"/>
      <w:lang w:eastAsia="en-GB"/>
    </w:rPr>
  </w:style>
  <w:style w:type="paragraph" w:styleId="Heading2">
    <w:name w:val="heading 2"/>
    <w:basedOn w:val="Normal"/>
    <w:next w:val="Normal"/>
    <w:link w:val="Heading2Char"/>
    <w:autoRedefine/>
    <w:uiPriority w:val="9"/>
    <w:unhideWhenUsed/>
    <w:qFormat/>
    <w:rsid w:val="009439B0"/>
    <w:pPr>
      <w:keepNext/>
      <w:spacing w:before="360" w:after="180" w:line="240" w:lineRule="auto"/>
      <w:outlineLvl w:val="1"/>
    </w:pPr>
    <w:rPr>
      <w:rFonts w:eastAsiaTheme="majorEastAsia" w:cstheme="majorBidi"/>
      <w:b/>
      <w:bCs/>
      <w:iCs/>
      <w:sz w:val="36"/>
      <w:szCs w:val="28"/>
    </w:rPr>
  </w:style>
  <w:style w:type="paragraph" w:styleId="Heading3">
    <w:name w:val="heading 3"/>
    <w:basedOn w:val="Normal"/>
    <w:next w:val="Normal"/>
    <w:link w:val="Heading3Char"/>
    <w:autoRedefine/>
    <w:uiPriority w:val="1"/>
    <w:qFormat/>
    <w:rsid w:val="009439B0"/>
    <w:pPr>
      <w:widowControl w:val="0"/>
      <w:autoSpaceDE w:val="0"/>
      <w:autoSpaceDN w:val="0"/>
      <w:adjustRightInd w:val="0"/>
      <w:spacing w:before="281" w:after="120" w:line="240" w:lineRule="auto"/>
      <w:ind w:left="410" w:hanging="292"/>
      <w:outlineLvl w:val="2"/>
    </w:pPr>
    <w:rPr>
      <w:rFonts w:eastAsiaTheme="majorEastAsia" w:cs="Calibri"/>
      <w:bCs/>
      <w:sz w:val="28"/>
      <w:szCs w:val="28"/>
      <w:lang w:eastAsia="en-GB"/>
    </w:rPr>
  </w:style>
  <w:style w:type="paragraph" w:styleId="Heading4">
    <w:name w:val="heading 4"/>
    <w:basedOn w:val="Normal"/>
    <w:next w:val="Normal"/>
    <w:link w:val="Heading4Char"/>
    <w:autoRedefine/>
    <w:uiPriority w:val="1"/>
    <w:qFormat/>
    <w:rsid w:val="009439B0"/>
    <w:pPr>
      <w:widowControl w:val="0"/>
      <w:autoSpaceDE w:val="0"/>
      <w:autoSpaceDN w:val="0"/>
      <w:adjustRightInd w:val="0"/>
      <w:spacing w:before="159" w:after="0" w:line="240" w:lineRule="auto"/>
      <w:ind w:left="302" w:hanging="294"/>
      <w:outlineLvl w:val="3"/>
    </w:pPr>
    <w:rPr>
      <w:rFonts w:eastAsiaTheme="majorEastAsia" w:cs="Calibri"/>
      <w:i/>
      <w:iCs/>
      <w:szCs w:val="24"/>
      <w:lang w:eastAsia="en-GB"/>
    </w:rPr>
  </w:style>
  <w:style w:type="paragraph" w:styleId="Heading5">
    <w:name w:val="heading 5"/>
    <w:basedOn w:val="Normal"/>
    <w:next w:val="Normal"/>
    <w:link w:val="Heading5Char"/>
    <w:uiPriority w:val="9"/>
    <w:unhideWhenUsed/>
    <w:qFormat/>
    <w:rsid w:val="006907D6"/>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E26B5E"/>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26B5E"/>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26B5E"/>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26B5E"/>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uiPriority w:val="1"/>
    <w:qFormat/>
    <w:rsid w:val="009E41EC"/>
    <w:pPr>
      <w:widowControl w:val="0"/>
      <w:autoSpaceDE w:val="0"/>
      <w:autoSpaceDN w:val="0"/>
      <w:adjustRightInd w:val="0"/>
      <w:spacing w:after="240"/>
      <w:ind w:left="100"/>
    </w:pPr>
    <w:rPr>
      <w:rFonts w:eastAsia="Times New Roman" w:cs="Calibri"/>
      <w:lang w:eastAsia="en-GB"/>
    </w:rPr>
  </w:style>
  <w:style w:type="character" w:customStyle="1" w:styleId="BodyTextChar">
    <w:name w:val="Body Text Char"/>
    <w:link w:val="BodyText"/>
    <w:uiPriority w:val="1"/>
    <w:rsid w:val="009E41EC"/>
    <w:rPr>
      <w:rFonts w:ascii="Aptos" w:eastAsia="Times New Roman" w:hAnsi="Aptos" w:cs="Calibri"/>
      <w:kern w:val="0"/>
      <w:sz w:val="24"/>
      <w:lang w:eastAsia="en-GB"/>
      <w14:ligatures w14:val="none"/>
    </w:rPr>
  </w:style>
  <w:style w:type="character" w:customStyle="1" w:styleId="Heading1Char">
    <w:name w:val="Heading 1 Char"/>
    <w:link w:val="Heading1"/>
    <w:uiPriority w:val="1"/>
    <w:rsid w:val="009E41EC"/>
    <w:rPr>
      <w:rFonts w:ascii="Aptos" w:eastAsiaTheme="majorEastAsia" w:hAnsi="Aptos" w:cs="Calibri"/>
      <w:b/>
      <w:bCs/>
      <w:color w:val="585858"/>
      <w:kern w:val="0"/>
      <w:sz w:val="40"/>
      <w:szCs w:val="24"/>
      <w:lang w:eastAsia="en-GB"/>
      <w14:ligatures w14:val="none"/>
    </w:rPr>
  </w:style>
  <w:style w:type="character" w:customStyle="1" w:styleId="Heading2Char">
    <w:name w:val="Heading 2 Char"/>
    <w:link w:val="Heading2"/>
    <w:uiPriority w:val="9"/>
    <w:rsid w:val="009439B0"/>
    <w:rPr>
      <w:rFonts w:ascii="Aptos" w:eastAsiaTheme="majorEastAsia" w:hAnsi="Aptos" w:cstheme="majorBidi"/>
      <w:b/>
      <w:bCs/>
      <w:iCs/>
      <w:kern w:val="0"/>
      <w:sz w:val="36"/>
      <w:szCs w:val="28"/>
      <w14:ligatures w14:val="none"/>
    </w:rPr>
  </w:style>
  <w:style w:type="character" w:customStyle="1" w:styleId="Heading3Char">
    <w:name w:val="Heading 3 Char"/>
    <w:link w:val="Heading3"/>
    <w:uiPriority w:val="1"/>
    <w:rsid w:val="009439B0"/>
    <w:rPr>
      <w:rFonts w:ascii="Aptos" w:eastAsiaTheme="majorEastAsia" w:hAnsi="Aptos" w:cs="Calibri"/>
      <w:bCs/>
      <w:kern w:val="0"/>
      <w:sz w:val="28"/>
      <w:szCs w:val="28"/>
      <w:lang w:eastAsia="en-GB"/>
      <w14:ligatures w14:val="none"/>
    </w:rPr>
  </w:style>
  <w:style w:type="character" w:customStyle="1" w:styleId="Heading4Char">
    <w:name w:val="Heading 4 Char"/>
    <w:link w:val="Heading4"/>
    <w:uiPriority w:val="1"/>
    <w:rsid w:val="009439B0"/>
    <w:rPr>
      <w:rFonts w:ascii="Aptos" w:eastAsiaTheme="majorEastAsia" w:hAnsi="Aptos" w:cs="Calibri"/>
      <w:i/>
      <w:iCs/>
      <w:kern w:val="0"/>
      <w:sz w:val="24"/>
      <w:szCs w:val="24"/>
      <w:lang w:eastAsia="en-GB"/>
      <w14:ligatures w14:val="none"/>
    </w:rPr>
  </w:style>
  <w:style w:type="character" w:customStyle="1" w:styleId="Heading5Char">
    <w:name w:val="Heading 5 Char"/>
    <w:link w:val="Heading5"/>
    <w:uiPriority w:val="9"/>
    <w:rsid w:val="006907D6"/>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E26B5E"/>
    <w:rPr>
      <w:rFonts w:eastAsiaTheme="majorEastAsia" w:cstheme="majorBidi"/>
      <w:i/>
      <w:iCs/>
      <w:color w:val="595959" w:themeColor="text1" w:themeTint="A6"/>
      <w:kern w:val="0"/>
      <w:sz w:val="24"/>
      <w14:ligatures w14:val="none"/>
    </w:rPr>
  </w:style>
  <w:style w:type="character" w:customStyle="1" w:styleId="Heading7Char">
    <w:name w:val="Heading 7 Char"/>
    <w:basedOn w:val="DefaultParagraphFont"/>
    <w:link w:val="Heading7"/>
    <w:uiPriority w:val="9"/>
    <w:semiHidden/>
    <w:rsid w:val="00E26B5E"/>
    <w:rPr>
      <w:rFonts w:eastAsiaTheme="majorEastAsia" w:cstheme="majorBidi"/>
      <w:color w:val="595959" w:themeColor="text1" w:themeTint="A6"/>
      <w:kern w:val="0"/>
      <w:sz w:val="24"/>
      <w14:ligatures w14:val="none"/>
    </w:rPr>
  </w:style>
  <w:style w:type="character" w:customStyle="1" w:styleId="Heading8Char">
    <w:name w:val="Heading 8 Char"/>
    <w:basedOn w:val="DefaultParagraphFont"/>
    <w:link w:val="Heading8"/>
    <w:uiPriority w:val="9"/>
    <w:semiHidden/>
    <w:rsid w:val="00E26B5E"/>
    <w:rPr>
      <w:rFonts w:eastAsiaTheme="majorEastAsia" w:cstheme="majorBidi"/>
      <w:i/>
      <w:iCs/>
      <w:color w:val="272727" w:themeColor="text1" w:themeTint="D8"/>
      <w:kern w:val="0"/>
      <w:sz w:val="24"/>
      <w14:ligatures w14:val="none"/>
    </w:rPr>
  </w:style>
  <w:style w:type="character" w:customStyle="1" w:styleId="Heading9Char">
    <w:name w:val="Heading 9 Char"/>
    <w:basedOn w:val="DefaultParagraphFont"/>
    <w:link w:val="Heading9"/>
    <w:uiPriority w:val="9"/>
    <w:semiHidden/>
    <w:rsid w:val="00E26B5E"/>
    <w:rPr>
      <w:rFonts w:eastAsiaTheme="majorEastAsia" w:cstheme="majorBidi"/>
      <w:color w:val="272727" w:themeColor="text1" w:themeTint="D8"/>
      <w:kern w:val="0"/>
      <w:sz w:val="24"/>
      <w14:ligatures w14:val="none"/>
    </w:rPr>
  </w:style>
  <w:style w:type="paragraph" w:styleId="Title">
    <w:name w:val="Title"/>
    <w:basedOn w:val="Normal"/>
    <w:next w:val="Normal"/>
    <w:link w:val="TitleChar"/>
    <w:uiPriority w:val="10"/>
    <w:qFormat/>
    <w:rsid w:val="00E26B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6B5E"/>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E26B5E"/>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26B5E"/>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E26B5E"/>
    <w:pPr>
      <w:spacing w:before="160"/>
      <w:jc w:val="center"/>
    </w:pPr>
    <w:rPr>
      <w:i/>
      <w:iCs/>
      <w:color w:val="404040" w:themeColor="text1" w:themeTint="BF"/>
    </w:rPr>
  </w:style>
  <w:style w:type="character" w:customStyle="1" w:styleId="QuoteChar">
    <w:name w:val="Quote Char"/>
    <w:basedOn w:val="DefaultParagraphFont"/>
    <w:link w:val="Quote"/>
    <w:uiPriority w:val="29"/>
    <w:rsid w:val="00E26B5E"/>
    <w:rPr>
      <w:rFonts w:ascii="Aptos" w:hAnsi="Aptos"/>
      <w:i/>
      <w:iCs/>
      <w:color w:val="404040" w:themeColor="text1" w:themeTint="BF"/>
      <w:kern w:val="0"/>
      <w:sz w:val="24"/>
      <w14:ligatures w14:val="none"/>
    </w:rPr>
  </w:style>
  <w:style w:type="paragraph" w:styleId="ListParagraph">
    <w:name w:val="List Paragraph"/>
    <w:basedOn w:val="Normal"/>
    <w:uiPriority w:val="1"/>
    <w:qFormat/>
    <w:rsid w:val="00E26B5E"/>
    <w:pPr>
      <w:ind w:left="720"/>
      <w:contextualSpacing/>
    </w:pPr>
  </w:style>
  <w:style w:type="character" w:styleId="IntenseEmphasis">
    <w:name w:val="Intense Emphasis"/>
    <w:basedOn w:val="DefaultParagraphFont"/>
    <w:uiPriority w:val="21"/>
    <w:qFormat/>
    <w:rsid w:val="00E26B5E"/>
    <w:rPr>
      <w:i/>
      <w:iCs/>
      <w:color w:val="0F4761" w:themeColor="accent1" w:themeShade="BF"/>
    </w:rPr>
  </w:style>
  <w:style w:type="paragraph" w:styleId="IntenseQuote">
    <w:name w:val="Intense Quote"/>
    <w:basedOn w:val="Normal"/>
    <w:next w:val="Normal"/>
    <w:link w:val="IntenseQuoteChar"/>
    <w:uiPriority w:val="30"/>
    <w:qFormat/>
    <w:rsid w:val="00E26B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26B5E"/>
    <w:rPr>
      <w:rFonts w:ascii="Aptos" w:hAnsi="Aptos"/>
      <w:i/>
      <w:iCs/>
      <w:color w:val="0F4761" w:themeColor="accent1" w:themeShade="BF"/>
      <w:kern w:val="0"/>
      <w:sz w:val="24"/>
      <w14:ligatures w14:val="none"/>
    </w:rPr>
  </w:style>
  <w:style w:type="character" w:styleId="IntenseReference">
    <w:name w:val="Intense Reference"/>
    <w:basedOn w:val="DefaultParagraphFont"/>
    <w:uiPriority w:val="32"/>
    <w:qFormat/>
    <w:rsid w:val="00E26B5E"/>
    <w:rPr>
      <w:b/>
      <w:bCs/>
      <w:smallCaps/>
      <w:color w:val="0F4761" w:themeColor="accent1" w:themeShade="BF"/>
      <w:spacing w:val="5"/>
    </w:rPr>
  </w:style>
  <w:style w:type="paragraph" w:styleId="Header">
    <w:name w:val="header"/>
    <w:basedOn w:val="Normal"/>
    <w:link w:val="HeaderChar"/>
    <w:uiPriority w:val="99"/>
    <w:unhideWhenUsed/>
    <w:rsid w:val="00E26B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6B5E"/>
    <w:rPr>
      <w:rFonts w:ascii="Aptos" w:hAnsi="Aptos"/>
      <w:kern w:val="0"/>
      <w:sz w:val="24"/>
      <w14:ligatures w14:val="none"/>
    </w:rPr>
  </w:style>
  <w:style w:type="paragraph" w:styleId="Footer">
    <w:name w:val="footer"/>
    <w:basedOn w:val="Normal"/>
    <w:link w:val="FooterChar"/>
    <w:uiPriority w:val="99"/>
    <w:unhideWhenUsed/>
    <w:rsid w:val="00E26B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6B5E"/>
    <w:rPr>
      <w:rFonts w:ascii="Aptos" w:hAnsi="Aptos"/>
      <w:kern w:val="0"/>
      <w:sz w:val="24"/>
      <w14:ligatures w14:val="none"/>
    </w:rPr>
  </w:style>
  <w:style w:type="character" w:styleId="PlaceholderText">
    <w:name w:val="Placeholder Text"/>
    <w:basedOn w:val="DefaultParagraphFont"/>
    <w:uiPriority w:val="99"/>
    <w:semiHidden/>
    <w:rsid w:val="00E26B5E"/>
    <w:rPr>
      <w:color w:val="666666"/>
    </w:rPr>
  </w:style>
  <w:style w:type="paragraph" w:styleId="NormalWeb">
    <w:name w:val="Normal (Web)"/>
    <w:basedOn w:val="Normal"/>
    <w:uiPriority w:val="99"/>
    <w:unhideWhenUsed/>
    <w:rsid w:val="00E26B5E"/>
    <w:pPr>
      <w:spacing w:before="100" w:beforeAutospacing="1" w:after="100" w:afterAutospacing="1" w:line="240" w:lineRule="auto"/>
    </w:pPr>
    <w:rPr>
      <w:rFonts w:ascii="Times New Roman" w:eastAsia="Times New Roman" w:hAnsi="Times New Roman" w:cs="Times New Roman"/>
      <w:szCs w:val="24"/>
      <w:lang w:eastAsia="en-GB"/>
    </w:rPr>
  </w:style>
  <w:style w:type="character" w:styleId="Hyperlink">
    <w:name w:val="Hyperlink"/>
    <w:basedOn w:val="DefaultParagraphFont"/>
    <w:uiPriority w:val="99"/>
    <w:unhideWhenUsed/>
    <w:rsid w:val="00E26B5E"/>
    <w:rPr>
      <w:color w:val="0000FF"/>
      <w:u w:val="single"/>
    </w:rPr>
  </w:style>
  <w:style w:type="character" w:styleId="Strong">
    <w:name w:val="Strong"/>
    <w:basedOn w:val="DefaultParagraphFont"/>
    <w:uiPriority w:val="22"/>
    <w:qFormat/>
    <w:rsid w:val="00E26B5E"/>
    <w:rPr>
      <w:b/>
      <w:bCs/>
    </w:rPr>
  </w:style>
  <w:style w:type="paragraph" w:customStyle="1" w:styleId="paragraph">
    <w:name w:val="paragraph"/>
    <w:basedOn w:val="Normal"/>
    <w:rsid w:val="00E26B5E"/>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E26B5E"/>
  </w:style>
  <w:style w:type="character" w:customStyle="1" w:styleId="eop">
    <w:name w:val="eop"/>
    <w:basedOn w:val="DefaultParagraphFont"/>
    <w:rsid w:val="00E26B5E"/>
  </w:style>
  <w:style w:type="character" w:customStyle="1" w:styleId="wacimagecontainer">
    <w:name w:val="wacimagecontainer"/>
    <w:basedOn w:val="DefaultParagraphFont"/>
    <w:rsid w:val="00E26B5E"/>
  </w:style>
  <w:style w:type="paragraph" w:styleId="TOCHeading">
    <w:name w:val="TOC Heading"/>
    <w:basedOn w:val="Heading1"/>
    <w:next w:val="Normal"/>
    <w:uiPriority w:val="39"/>
    <w:unhideWhenUsed/>
    <w:qFormat/>
    <w:rsid w:val="0008108C"/>
    <w:pPr>
      <w:keepNext/>
      <w:keepLines/>
      <w:widowControl/>
      <w:autoSpaceDE/>
      <w:autoSpaceDN/>
      <w:adjustRightInd/>
      <w:spacing w:before="240" w:line="259" w:lineRule="auto"/>
      <w:outlineLvl w:val="9"/>
    </w:pPr>
    <w:rPr>
      <w:rFonts w:asciiTheme="majorHAnsi" w:hAnsiTheme="majorHAnsi" w:cstheme="majorBidi"/>
      <w:b w:val="0"/>
      <w:bCs w:val="0"/>
      <w:color w:val="0F4761" w:themeColor="accent1" w:themeShade="BF"/>
      <w:sz w:val="32"/>
      <w:szCs w:val="32"/>
      <w:lang w:val="en-US" w:eastAsia="en-US"/>
    </w:rPr>
  </w:style>
  <w:style w:type="paragraph" w:styleId="TOC1">
    <w:name w:val="toc 1"/>
    <w:basedOn w:val="Normal"/>
    <w:next w:val="Normal"/>
    <w:autoRedefine/>
    <w:uiPriority w:val="39"/>
    <w:unhideWhenUsed/>
    <w:rsid w:val="0008108C"/>
    <w:pPr>
      <w:spacing w:after="100"/>
    </w:pPr>
  </w:style>
  <w:style w:type="paragraph" w:styleId="TOC2">
    <w:name w:val="toc 2"/>
    <w:basedOn w:val="Normal"/>
    <w:next w:val="Normal"/>
    <w:autoRedefine/>
    <w:uiPriority w:val="39"/>
    <w:unhideWhenUsed/>
    <w:rsid w:val="0008108C"/>
    <w:pPr>
      <w:spacing w:after="100"/>
      <w:ind w:left="240"/>
    </w:pPr>
  </w:style>
  <w:style w:type="paragraph" w:customStyle="1" w:styleId="TableParagraph">
    <w:name w:val="Table Paragraph"/>
    <w:basedOn w:val="Normal"/>
    <w:uiPriority w:val="1"/>
    <w:qFormat/>
    <w:rsid w:val="009E41EC"/>
    <w:pPr>
      <w:widowControl w:val="0"/>
      <w:autoSpaceDE w:val="0"/>
      <w:autoSpaceDN w:val="0"/>
      <w:spacing w:after="0" w:line="240" w:lineRule="auto"/>
      <w:ind w:left="110"/>
    </w:pPr>
    <w:rPr>
      <w:rFonts w:ascii="Segoe UI Semilight" w:eastAsia="Segoe UI Semilight" w:hAnsi="Segoe UI Semilight" w:cs="Segoe UI Semilight"/>
      <w:sz w:val="22"/>
      <w:lang w:val="en-US"/>
    </w:rPr>
  </w:style>
  <w:style w:type="table" w:styleId="TableGrid">
    <w:name w:val="Table Grid"/>
    <w:basedOn w:val="TableNormal"/>
    <w:uiPriority w:val="39"/>
    <w:rsid w:val="009E41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E41EC"/>
    <w:rPr>
      <w:color w:val="605E5C"/>
      <w:shd w:val="clear" w:color="auto" w:fill="E1DFDD"/>
    </w:rPr>
  </w:style>
  <w:style w:type="character" w:styleId="FollowedHyperlink">
    <w:name w:val="FollowedHyperlink"/>
    <w:basedOn w:val="DefaultParagraphFont"/>
    <w:uiPriority w:val="99"/>
    <w:semiHidden/>
    <w:unhideWhenUsed/>
    <w:rsid w:val="009E41E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83672">
      <w:bodyDiv w:val="1"/>
      <w:marLeft w:val="0"/>
      <w:marRight w:val="0"/>
      <w:marTop w:val="0"/>
      <w:marBottom w:val="0"/>
      <w:divBdr>
        <w:top w:val="none" w:sz="0" w:space="0" w:color="auto"/>
        <w:left w:val="none" w:sz="0" w:space="0" w:color="auto"/>
        <w:bottom w:val="none" w:sz="0" w:space="0" w:color="auto"/>
        <w:right w:val="none" w:sz="0" w:space="0" w:color="auto"/>
      </w:divBdr>
    </w:div>
    <w:div w:id="751120244">
      <w:bodyDiv w:val="1"/>
      <w:marLeft w:val="0"/>
      <w:marRight w:val="0"/>
      <w:marTop w:val="0"/>
      <w:marBottom w:val="0"/>
      <w:divBdr>
        <w:top w:val="none" w:sz="0" w:space="0" w:color="auto"/>
        <w:left w:val="none" w:sz="0" w:space="0" w:color="auto"/>
        <w:bottom w:val="none" w:sz="0" w:space="0" w:color="auto"/>
        <w:right w:val="none" w:sz="0" w:space="0" w:color="auto"/>
      </w:divBdr>
      <w:divsChild>
        <w:div w:id="544492746">
          <w:marLeft w:val="0"/>
          <w:marRight w:val="0"/>
          <w:marTop w:val="0"/>
          <w:marBottom w:val="0"/>
          <w:divBdr>
            <w:top w:val="none" w:sz="0" w:space="0" w:color="auto"/>
            <w:left w:val="none" w:sz="0" w:space="0" w:color="auto"/>
            <w:bottom w:val="none" w:sz="0" w:space="0" w:color="auto"/>
            <w:right w:val="none" w:sz="0" w:space="0" w:color="auto"/>
          </w:divBdr>
        </w:div>
        <w:div w:id="2024164877">
          <w:marLeft w:val="0"/>
          <w:marRight w:val="0"/>
          <w:marTop w:val="0"/>
          <w:marBottom w:val="0"/>
          <w:divBdr>
            <w:top w:val="none" w:sz="0" w:space="0" w:color="auto"/>
            <w:left w:val="none" w:sz="0" w:space="0" w:color="auto"/>
            <w:bottom w:val="none" w:sz="0" w:space="0" w:color="auto"/>
            <w:right w:val="none" w:sz="0" w:space="0" w:color="auto"/>
          </w:divBdr>
        </w:div>
        <w:div w:id="1963808082">
          <w:marLeft w:val="0"/>
          <w:marRight w:val="0"/>
          <w:marTop w:val="0"/>
          <w:marBottom w:val="0"/>
          <w:divBdr>
            <w:top w:val="none" w:sz="0" w:space="0" w:color="auto"/>
            <w:left w:val="none" w:sz="0" w:space="0" w:color="auto"/>
            <w:bottom w:val="none" w:sz="0" w:space="0" w:color="auto"/>
            <w:right w:val="none" w:sz="0" w:space="0" w:color="auto"/>
          </w:divBdr>
          <w:divsChild>
            <w:div w:id="1557355850">
              <w:marLeft w:val="-75"/>
              <w:marRight w:val="0"/>
              <w:marTop w:val="30"/>
              <w:marBottom w:val="30"/>
              <w:divBdr>
                <w:top w:val="none" w:sz="0" w:space="0" w:color="auto"/>
                <w:left w:val="none" w:sz="0" w:space="0" w:color="auto"/>
                <w:bottom w:val="none" w:sz="0" w:space="0" w:color="auto"/>
                <w:right w:val="none" w:sz="0" w:space="0" w:color="auto"/>
              </w:divBdr>
              <w:divsChild>
                <w:div w:id="688602295">
                  <w:marLeft w:val="0"/>
                  <w:marRight w:val="0"/>
                  <w:marTop w:val="0"/>
                  <w:marBottom w:val="0"/>
                  <w:divBdr>
                    <w:top w:val="none" w:sz="0" w:space="0" w:color="auto"/>
                    <w:left w:val="none" w:sz="0" w:space="0" w:color="auto"/>
                    <w:bottom w:val="none" w:sz="0" w:space="0" w:color="auto"/>
                    <w:right w:val="none" w:sz="0" w:space="0" w:color="auto"/>
                  </w:divBdr>
                  <w:divsChild>
                    <w:div w:id="1729572461">
                      <w:marLeft w:val="0"/>
                      <w:marRight w:val="0"/>
                      <w:marTop w:val="0"/>
                      <w:marBottom w:val="0"/>
                      <w:divBdr>
                        <w:top w:val="none" w:sz="0" w:space="0" w:color="auto"/>
                        <w:left w:val="none" w:sz="0" w:space="0" w:color="auto"/>
                        <w:bottom w:val="none" w:sz="0" w:space="0" w:color="auto"/>
                        <w:right w:val="none" w:sz="0" w:space="0" w:color="auto"/>
                      </w:divBdr>
                    </w:div>
                  </w:divsChild>
                </w:div>
                <w:div w:id="918442483">
                  <w:marLeft w:val="0"/>
                  <w:marRight w:val="0"/>
                  <w:marTop w:val="0"/>
                  <w:marBottom w:val="0"/>
                  <w:divBdr>
                    <w:top w:val="none" w:sz="0" w:space="0" w:color="auto"/>
                    <w:left w:val="none" w:sz="0" w:space="0" w:color="auto"/>
                    <w:bottom w:val="none" w:sz="0" w:space="0" w:color="auto"/>
                    <w:right w:val="none" w:sz="0" w:space="0" w:color="auto"/>
                  </w:divBdr>
                  <w:divsChild>
                    <w:div w:id="1116872287">
                      <w:marLeft w:val="0"/>
                      <w:marRight w:val="0"/>
                      <w:marTop w:val="0"/>
                      <w:marBottom w:val="0"/>
                      <w:divBdr>
                        <w:top w:val="none" w:sz="0" w:space="0" w:color="auto"/>
                        <w:left w:val="none" w:sz="0" w:space="0" w:color="auto"/>
                        <w:bottom w:val="none" w:sz="0" w:space="0" w:color="auto"/>
                        <w:right w:val="none" w:sz="0" w:space="0" w:color="auto"/>
                      </w:divBdr>
                    </w:div>
                  </w:divsChild>
                </w:div>
                <w:div w:id="275674422">
                  <w:marLeft w:val="0"/>
                  <w:marRight w:val="0"/>
                  <w:marTop w:val="0"/>
                  <w:marBottom w:val="0"/>
                  <w:divBdr>
                    <w:top w:val="none" w:sz="0" w:space="0" w:color="auto"/>
                    <w:left w:val="none" w:sz="0" w:space="0" w:color="auto"/>
                    <w:bottom w:val="none" w:sz="0" w:space="0" w:color="auto"/>
                    <w:right w:val="none" w:sz="0" w:space="0" w:color="auto"/>
                  </w:divBdr>
                  <w:divsChild>
                    <w:div w:id="2089645215">
                      <w:marLeft w:val="0"/>
                      <w:marRight w:val="0"/>
                      <w:marTop w:val="0"/>
                      <w:marBottom w:val="0"/>
                      <w:divBdr>
                        <w:top w:val="none" w:sz="0" w:space="0" w:color="auto"/>
                        <w:left w:val="none" w:sz="0" w:space="0" w:color="auto"/>
                        <w:bottom w:val="none" w:sz="0" w:space="0" w:color="auto"/>
                        <w:right w:val="none" w:sz="0" w:space="0" w:color="auto"/>
                      </w:divBdr>
                    </w:div>
                  </w:divsChild>
                </w:div>
                <w:div w:id="892350733">
                  <w:marLeft w:val="0"/>
                  <w:marRight w:val="0"/>
                  <w:marTop w:val="0"/>
                  <w:marBottom w:val="0"/>
                  <w:divBdr>
                    <w:top w:val="none" w:sz="0" w:space="0" w:color="auto"/>
                    <w:left w:val="none" w:sz="0" w:space="0" w:color="auto"/>
                    <w:bottom w:val="none" w:sz="0" w:space="0" w:color="auto"/>
                    <w:right w:val="none" w:sz="0" w:space="0" w:color="auto"/>
                  </w:divBdr>
                  <w:divsChild>
                    <w:div w:id="1401899591">
                      <w:marLeft w:val="0"/>
                      <w:marRight w:val="0"/>
                      <w:marTop w:val="0"/>
                      <w:marBottom w:val="0"/>
                      <w:divBdr>
                        <w:top w:val="none" w:sz="0" w:space="0" w:color="auto"/>
                        <w:left w:val="none" w:sz="0" w:space="0" w:color="auto"/>
                        <w:bottom w:val="none" w:sz="0" w:space="0" w:color="auto"/>
                        <w:right w:val="none" w:sz="0" w:space="0" w:color="auto"/>
                      </w:divBdr>
                    </w:div>
                  </w:divsChild>
                </w:div>
                <w:div w:id="71857629">
                  <w:marLeft w:val="0"/>
                  <w:marRight w:val="0"/>
                  <w:marTop w:val="0"/>
                  <w:marBottom w:val="0"/>
                  <w:divBdr>
                    <w:top w:val="none" w:sz="0" w:space="0" w:color="auto"/>
                    <w:left w:val="none" w:sz="0" w:space="0" w:color="auto"/>
                    <w:bottom w:val="none" w:sz="0" w:space="0" w:color="auto"/>
                    <w:right w:val="none" w:sz="0" w:space="0" w:color="auto"/>
                  </w:divBdr>
                  <w:divsChild>
                    <w:div w:id="1300383936">
                      <w:marLeft w:val="0"/>
                      <w:marRight w:val="0"/>
                      <w:marTop w:val="0"/>
                      <w:marBottom w:val="0"/>
                      <w:divBdr>
                        <w:top w:val="none" w:sz="0" w:space="0" w:color="auto"/>
                        <w:left w:val="none" w:sz="0" w:space="0" w:color="auto"/>
                        <w:bottom w:val="none" w:sz="0" w:space="0" w:color="auto"/>
                        <w:right w:val="none" w:sz="0" w:space="0" w:color="auto"/>
                      </w:divBdr>
                    </w:div>
                  </w:divsChild>
                </w:div>
                <w:div w:id="325133149">
                  <w:marLeft w:val="0"/>
                  <w:marRight w:val="0"/>
                  <w:marTop w:val="0"/>
                  <w:marBottom w:val="0"/>
                  <w:divBdr>
                    <w:top w:val="none" w:sz="0" w:space="0" w:color="auto"/>
                    <w:left w:val="none" w:sz="0" w:space="0" w:color="auto"/>
                    <w:bottom w:val="none" w:sz="0" w:space="0" w:color="auto"/>
                    <w:right w:val="none" w:sz="0" w:space="0" w:color="auto"/>
                  </w:divBdr>
                  <w:divsChild>
                    <w:div w:id="1252278200">
                      <w:marLeft w:val="0"/>
                      <w:marRight w:val="0"/>
                      <w:marTop w:val="0"/>
                      <w:marBottom w:val="0"/>
                      <w:divBdr>
                        <w:top w:val="none" w:sz="0" w:space="0" w:color="auto"/>
                        <w:left w:val="none" w:sz="0" w:space="0" w:color="auto"/>
                        <w:bottom w:val="none" w:sz="0" w:space="0" w:color="auto"/>
                        <w:right w:val="none" w:sz="0" w:space="0" w:color="auto"/>
                      </w:divBdr>
                    </w:div>
                  </w:divsChild>
                </w:div>
                <w:div w:id="699669107">
                  <w:marLeft w:val="0"/>
                  <w:marRight w:val="0"/>
                  <w:marTop w:val="0"/>
                  <w:marBottom w:val="0"/>
                  <w:divBdr>
                    <w:top w:val="none" w:sz="0" w:space="0" w:color="auto"/>
                    <w:left w:val="none" w:sz="0" w:space="0" w:color="auto"/>
                    <w:bottom w:val="none" w:sz="0" w:space="0" w:color="auto"/>
                    <w:right w:val="none" w:sz="0" w:space="0" w:color="auto"/>
                  </w:divBdr>
                  <w:divsChild>
                    <w:div w:id="732391696">
                      <w:marLeft w:val="0"/>
                      <w:marRight w:val="0"/>
                      <w:marTop w:val="0"/>
                      <w:marBottom w:val="0"/>
                      <w:divBdr>
                        <w:top w:val="none" w:sz="0" w:space="0" w:color="auto"/>
                        <w:left w:val="none" w:sz="0" w:space="0" w:color="auto"/>
                        <w:bottom w:val="none" w:sz="0" w:space="0" w:color="auto"/>
                        <w:right w:val="none" w:sz="0" w:space="0" w:color="auto"/>
                      </w:divBdr>
                    </w:div>
                  </w:divsChild>
                </w:div>
                <w:div w:id="1666936812">
                  <w:marLeft w:val="0"/>
                  <w:marRight w:val="0"/>
                  <w:marTop w:val="0"/>
                  <w:marBottom w:val="0"/>
                  <w:divBdr>
                    <w:top w:val="none" w:sz="0" w:space="0" w:color="auto"/>
                    <w:left w:val="none" w:sz="0" w:space="0" w:color="auto"/>
                    <w:bottom w:val="none" w:sz="0" w:space="0" w:color="auto"/>
                    <w:right w:val="none" w:sz="0" w:space="0" w:color="auto"/>
                  </w:divBdr>
                  <w:divsChild>
                    <w:div w:id="964043060">
                      <w:marLeft w:val="0"/>
                      <w:marRight w:val="0"/>
                      <w:marTop w:val="0"/>
                      <w:marBottom w:val="0"/>
                      <w:divBdr>
                        <w:top w:val="none" w:sz="0" w:space="0" w:color="auto"/>
                        <w:left w:val="none" w:sz="0" w:space="0" w:color="auto"/>
                        <w:bottom w:val="none" w:sz="0" w:space="0" w:color="auto"/>
                        <w:right w:val="none" w:sz="0" w:space="0" w:color="auto"/>
                      </w:divBdr>
                    </w:div>
                  </w:divsChild>
                </w:div>
                <w:div w:id="1575315709">
                  <w:marLeft w:val="0"/>
                  <w:marRight w:val="0"/>
                  <w:marTop w:val="0"/>
                  <w:marBottom w:val="0"/>
                  <w:divBdr>
                    <w:top w:val="none" w:sz="0" w:space="0" w:color="auto"/>
                    <w:left w:val="none" w:sz="0" w:space="0" w:color="auto"/>
                    <w:bottom w:val="none" w:sz="0" w:space="0" w:color="auto"/>
                    <w:right w:val="none" w:sz="0" w:space="0" w:color="auto"/>
                  </w:divBdr>
                  <w:divsChild>
                    <w:div w:id="1680892137">
                      <w:marLeft w:val="0"/>
                      <w:marRight w:val="0"/>
                      <w:marTop w:val="0"/>
                      <w:marBottom w:val="0"/>
                      <w:divBdr>
                        <w:top w:val="none" w:sz="0" w:space="0" w:color="auto"/>
                        <w:left w:val="none" w:sz="0" w:space="0" w:color="auto"/>
                        <w:bottom w:val="none" w:sz="0" w:space="0" w:color="auto"/>
                        <w:right w:val="none" w:sz="0" w:space="0" w:color="auto"/>
                      </w:divBdr>
                    </w:div>
                  </w:divsChild>
                </w:div>
                <w:div w:id="1856916833">
                  <w:marLeft w:val="0"/>
                  <w:marRight w:val="0"/>
                  <w:marTop w:val="0"/>
                  <w:marBottom w:val="0"/>
                  <w:divBdr>
                    <w:top w:val="none" w:sz="0" w:space="0" w:color="auto"/>
                    <w:left w:val="none" w:sz="0" w:space="0" w:color="auto"/>
                    <w:bottom w:val="none" w:sz="0" w:space="0" w:color="auto"/>
                    <w:right w:val="none" w:sz="0" w:space="0" w:color="auto"/>
                  </w:divBdr>
                  <w:divsChild>
                    <w:div w:id="1434281530">
                      <w:marLeft w:val="0"/>
                      <w:marRight w:val="0"/>
                      <w:marTop w:val="0"/>
                      <w:marBottom w:val="0"/>
                      <w:divBdr>
                        <w:top w:val="none" w:sz="0" w:space="0" w:color="auto"/>
                        <w:left w:val="none" w:sz="0" w:space="0" w:color="auto"/>
                        <w:bottom w:val="none" w:sz="0" w:space="0" w:color="auto"/>
                        <w:right w:val="none" w:sz="0" w:space="0" w:color="auto"/>
                      </w:divBdr>
                    </w:div>
                  </w:divsChild>
                </w:div>
                <w:div w:id="2091802894">
                  <w:marLeft w:val="0"/>
                  <w:marRight w:val="0"/>
                  <w:marTop w:val="0"/>
                  <w:marBottom w:val="0"/>
                  <w:divBdr>
                    <w:top w:val="none" w:sz="0" w:space="0" w:color="auto"/>
                    <w:left w:val="none" w:sz="0" w:space="0" w:color="auto"/>
                    <w:bottom w:val="none" w:sz="0" w:space="0" w:color="auto"/>
                    <w:right w:val="none" w:sz="0" w:space="0" w:color="auto"/>
                  </w:divBdr>
                  <w:divsChild>
                    <w:div w:id="796797785">
                      <w:marLeft w:val="0"/>
                      <w:marRight w:val="0"/>
                      <w:marTop w:val="0"/>
                      <w:marBottom w:val="0"/>
                      <w:divBdr>
                        <w:top w:val="none" w:sz="0" w:space="0" w:color="auto"/>
                        <w:left w:val="none" w:sz="0" w:space="0" w:color="auto"/>
                        <w:bottom w:val="none" w:sz="0" w:space="0" w:color="auto"/>
                        <w:right w:val="none" w:sz="0" w:space="0" w:color="auto"/>
                      </w:divBdr>
                    </w:div>
                  </w:divsChild>
                </w:div>
                <w:div w:id="711811503">
                  <w:marLeft w:val="0"/>
                  <w:marRight w:val="0"/>
                  <w:marTop w:val="0"/>
                  <w:marBottom w:val="0"/>
                  <w:divBdr>
                    <w:top w:val="none" w:sz="0" w:space="0" w:color="auto"/>
                    <w:left w:val="none" w:sz="0" w:space="0" w:color="auto"/>
                    <w:bottom w:val="none" w:sz="0" w:space="0" w:color="auto"/>
                    <w:right w:val="none" w:sz="0" w:space="0" w:color="auto"/>
                  </w:divBdr>
                  <w:divsChild>
                    <w:div w:id="176156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158117">
          <w:marLeft w:val="0"/>
          <w:marRight w:val="0"/>
          <w:marTop w:val="0"/>
          <w:marBottom w:val="0"/>
          <w:divBdr>
            <w:top w:val="none" w:sz="0" w:space="0" w:color="auto"/>
            <w:left w:val="none" w:sz="0" w:space="0" w:color="auto"/>
            <w:bottom w:val="none" w:sz="0" w:space="0" w:color="auto"/>
            <w:right w:val="none" w:sz="0" w:space="0" w:color="auto"/>
          </w:divBdr>
        </w:div>
        <w:div w:id="1024134656">
          <w:marLeft w:val="0"/>
          <w:marRight w:val="0"/>
          <w:marTop w:val="0"/>
          <w:marBottom w:val="0"/>
          <w:divBdr>
            <w:top w:val="none" w:sz="0" w:space="0" w:color="auto"/>
            <w:left w:val="none" w:sz="0" w:space="0" w:color="auto"/>
            <w:bottom w:val="none" w:sz="0" w:space="0" w:color="auto"/>
            <w:right w:val="none" w:sz="0" w:space="0" w:color="auto"/>
          </w:divBdr>
        </w:div>
        <w:div w:id="867723014">
          <w:marLeft w:val="0"/>
          <w:marRight w:val="0"/>
          <w:marTop w:val="0"/>
          <w:marBottom w:val="0"/>
          <w:divBdr>
            <w:top w:val="none" w:sz="0" w:space="0" w:color="auto"/>
            <w:left w:val="none" w:sz="0" w:space="0" w:color="auto"/>
            <w:bottom w:val="none" w:sz="0" w:space="0" w:color="auto"/>
            <w:right w:val="none" w:sz="0" w:space="0" w:color="auto"/>
          </w:divBdr>
        </w:div>
        <w:div w:id="2139257199">
          <w:marLeft w:val="0"/>
          <w:marRight w:val="0"/>
          <w:marTop w:val="0"/>
          <w:marBottom w:val="0"/>
          <w:divBdr>
            <w:top w:val="none" w:sz="0" w:space="0" w:color="auto"/>
            <w:left w:val="none" w:sz="0" w:space="0" w:color="auto"/>
            <w:bottom w:val="none" w:sz="0" w:space="0" w:color="auto"/>
            <w:right w:val="none" w:sz="0" w:space="0" w:color="auto"/>
          </w:divBdr>
        </w:div>
        <w:div w:id="1288853415">
          <w:marLeft w:val="0"/>
          <w:marRight w:val="0"/>
          <w:marTop w:val="0"/>
          <w:marBottom w:val="0"/>
          <w:divBdr>
            <w:top w:val="none" w:sz="0" w:space="0" w:color="auto"/>
            <w:left w:val="none" w:sz="0" w:space="0" w:color="auto"/>
            <w:bottom w:val="none" w:sz="0" w:space="0" w:color="auto"/>
            <w:right w:val="none" w:sz="0" w:space="0" w:color="auto"/>
          </w:divBdr>
        </w:div>
        <w:div w:id="1218930834">
          <w:marLeft w:val="0"/>
          <w:marRight w:val="0"/>
          <w:marTop w:val="0"/>
          <w:marBottom w:val="0"/>
          <w:divBdr>
            <w:top w:val="none" w:sz="0" w:space="0" w:color="auto"/>
            <w:left w:val="none" w:sz="0" w:space="0" w:color="auto"/>
            <w:bottom w:val="none" w:sz="0" w:space="0" w:color="auto"/>
            <w:right w:val="none" w:sz="0" w:space="0" w:color="auto"/>
          </w:divBdr>
        </w:div>
        <w:div w:id="1099981326">
          <w:marLeft w:val="0"/>
          <w:marRight w:val="0"/>
          <w:marTop w:val="0"/>
          <w:marBottom w:val="0"/>
          <w:divBdr>
            <w:top w:val="none" w:sz="0" w:space="0" w:color="auto"/>
            <w:left w:val="none" w:sz="0" w:space="0" w:color="auto"/>
            <w:bottom w:val="none" w:sz="0" w:space="0" w:color="auto"/>
            <w:right w:val="none" w:sz="0" w:space="0" w:color="auto"/>
          </w:divBdr>
        </w:div>
        <w:div w:id="1781220445">
          <w:marLeft w:val="0"/>
          <w:marRight w:val="0"/>
          <w:marTop w:val="0"/>
          <w:marBottom w:val="0"/>
          <w:divBdr>
            <w:top w:val="none" w:sz="0" w:space="0" w:color="auto"/>
            <w:left w:val="none" w:sz="0" w:space="0" w:color="auto"/>
            <w:bottom w:val="none" w:sz="0" w:space="0" w:color="auto"/>
            <w:right w:val="none" w:sz="0" w:space="0" w:color="auto"/>
          </w:divBdr>
        </w:div>
        <w:div w:id="7838110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tatchell@innovatedorset.co.uk" TargetMode="External"/><Relationship Id="rId18" Type="http://schemas.openxmlformats.org/officeDocument/2006/relationships/hyperlink" Target="https://innovatedorsetltd.sharepoint.com/:w:/s/POR2/EbrQFX0ZG7xCrd948TCtFpkBaPW2KV4bgudVws61rrQrwg" TargetMode="External"/><Relationship Id="rId26" Type="http://schemas.openxmlformats.org/officeDocument/2006/relationships/hyperlink" Target="https://innovatedorsetltd.sharepoint.com/sites/POR2/Shared%20Documents/Posters_and_Jpegs/Innovate%20Dorset%20+%20Spectrum%20Life%20-%20Employee%20Wellbeing%20Proposal.pdf" TargetMode="External"/><Relationship Id="rId21" Type="http://schemas.openxmlformats.org/officeDocument/2006/relationships/hyperlink" Target="https://innovatedorsetltd.sharepoint.com/sites/POR2/Shared%20Documents/Innovate%20Policies/Innovate%20Data%20Retention%20Policy.docx"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https://innovatedorsetltd.sharepoint.com/:w:/s/POR2/EWmbgxTlXgJGjJhzn54uVVIBx2cbMQsyEyIGjZAkvYdtKQ" TargetMode="External"/><Relationship Id="rId25" Type="http://schemas.openxmlformats.org/officeDocument/2006/relationships/image" Target="media/image4.jp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office@innovatedorset.co.uk" TargetMode="External"/><Relationship Id="rId20" Type="http://schemas.openxmlformats.org/officeDocument/2006/relationships/hyperlink" Target="https://innovatedorsetltd-my.sharepoint.com/personal/k_tatchell_innovatedorset_co_uk/Documents/COMPANY%20POLICIES/WHISTLEBLOWING%20POLICY.docx" TargetMode="External"/><Relationship Id="rId29" Type="http://schemas.openxmlformats.org/officeDocument/2006/relationships/hyperlink" Target="https://innovatedorsetltd.sharepoint.com/sites/POR2/Shared%20Documents/Posters_and_Jpegs/Spectrum.Life%20EAP%20Poster.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innovatedorsetltd.sharepoint.com/sites/POR2/Shared%20Documents/Posters_and_Jpegs/Safeguarding%20poster.jpg" TargetMode="External"/><Relationship Id="rId32" Type="http://schemas.openxmlformats.org/officeDocument/2006/relationships/footer" Target="footer1.xm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mailto:c.escott@innovatedorset.co.uk" TargetMode="External"/><Relationship Id="rId23" Type="http://schemas.openxmlformats.org/officeDocument/2006/relationships/image" Target="media/image3.png"/><Relationship Id="rId28" Type="http://schemas.openxmlformats.org/officeDocument/2006/relationships/oleObject" Target="embeddings/oleObject1.bin"/><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thinkuknow.co.uk/"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organisations/disclosure-and-barring-service/about" TargetMode="External"/><Relationship Id="rId22" Type="http://schemas.openxmlformats.org/officeDocument/2006/relationships/hyperlink" Target="https://innovatedorsetltd.sharepoint.com/:w:/s/POR2/EcFOX5MP9rxBtBREESmCN9MBcetUIcRrllI4AwZMvEVw1g" TargetMode="External"/><Relationship Id="rId27" Type="http://schemas.openxmlformats.org/officeDocument/2006/relationships/image" Target="media/image5.emf"/><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vinTatchell\OneDrive%20-%20Kevin%20D.%20Tatchell\Documents\Custom%20Office%20Templates\Innovate%20Policy%20Template%20(new).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CDB0120E93D45B5903BAC53ED036365"/>
        <w:category>
          <w:name w:val="General"/>
          <w:gallery w:val="placeholder"/>
        </w:category>
        <w:types>
          <w:type w:val="bbPlcHdr"/>
        </w:types>
        <w:behaviors>
          <w:behavior w:val="content"/>
        </w:behaviors>
        <w:guid w:val="{271D6666-6E6C-42CA-BCBD-512968EF09DE}"/>
      </w:docPartPr>
      <w:docPartBody>
        <w:p w:rsidR="00BA22B3" w:rsidRDefault="00000000">
          <w:pPr>
            <w:pStyle w:val="BCDB0120E93D45B5903BAC53ED036365"/>
          </w:pPr>
          <w:r w:rsidRPr="00E26B5E">
            <w:rPr>
              <w:rStyle w:val="PlaceholderText"/>
            </w:rPr>
            <w:t>Enter your name.</w:t>
          </w:r>
        </w:p>
      </w:docPartBody>
    </w:docPart>
    <w:docPart>
      <w:docPartPr>
        <w:name w:val="62DF638CD89A41F0B628F49190C0DDDD"/>
        <w:category>
          <w:name w:val="General"/>
          <w:gallery w:val="placeholder"/>
        </w:category>
        <w:types>
          <w:type w:val="bbPlcHdr"/>
        </w:types>
        <w:behaviors>
          <w:behavior w:val="content"/>
        </w:behaviors>
        <w:guid w:val="{EC2793F0-09FC-49FB-BCC0-F0F088926BB0}"/>
      </w:docPartPr>
      <w:docPartBody>
        <w:p w:rsidR="00BA22B3" w:rsidRDefault="00000000">
          <w:pPr>
            <w:pStyle w:val="62DF638CD89A41F0B628F49190C0DDDD"/>
          </w:pPr>
          <w:r w:rsidRPr="00E26B5E">
            <w:rPr>
              <w:rStyle w:val="PlaceholderText"/>
            </w:rPr>
            <w:t>Enter a date.</w:t>
          </w:r>
        </w:p>
      </w:docPartBody>
    </w:docPart>
    <w:docPart>
      <w:docPartPr>
        <w:name w:val="0D3A14800E624D73B56AFA1A08D08115"/>
        <w:category>
          <w:name w:val="General"/>
          <w:gallery w:val="placeholder"/>
        </w:category>
        <w:types>
          <w:type w:val="bbPlcHdr"/>
        </w:types>
        <w:behaviors>
          <w:behavior w:val="content"/>
        </w:behaviors>
        <w:guid w:val="{EBD475EA-A233-42B4-8B77-25A29D8BA365}"/>
      </w:docPartPr>
      <w:docPartBody>
        <w:p w:rsidR="00BA22B3" w:rsidRDefault="00000000">
          <w:pPr>
            <w:pStyle w:val="0D3A14800E624D73B56AFA1A08D08115"/>
          </w:pPr>
          <w:r w:rsidRPr="00E26B5E">
            <w:rPr>
              <w:rStyle w:val="PlaceholderText"/>
            </w:rPr>
            <w:t>Enter a date for Review.</w:t>
          </w:r>
        </w:p>
      </w:docPartBody>
    </w:docPart>
    <w:docPart>
      <w:docPartPr>
        <w:name w:val="ADA7E475461C43C28E2D53C7473F5F3C"/>
        <w:category>
          <w:name w:val="General"/>
          <w:gallery w:val="placeholder"/>
        </w:category>
        <w:types>
          <w:type w:val="bbPlcHdr"/>
        </w:types>
        <w:behaviors>
          <w:behavior w:val="content"/>
        </w:behaviors>
        <w:guid w:val="{24A766B8-D1A6-4BEE-A5A2-557E8194688B}"/>
      </w:docPartPr>
      <w:docPartBody>
        <w:p w:rsidR="00BA22B3" w:rsidRDefault="00000000">
          <w:pPr>
            <w:pStyle w:val="ADA7E475461C43C28E2D53C7473F5F3C"/>
          </w:pPr>
          <w:r w:rsidRPr="00E26B5E">
            <w:t>The Scope of a policy refers to the range of situations or people that the policy applies to. It defines the boundaries of the policy and clarifies who is responsible for enforcing it.</w:t>
          </w:r>
        </w:p>
      </w:docPartBody>
    </w:docPart>
    <w:docPart>
      <w:docPartPr>
        <w:name w:val="B0F7B15F8C77484F9D74A95AC0426A62"/>
        <w:category>
          <w:name w:val="General"/>
          <w:gallery w:val="placeholder"/>
        </w:category>
        <w:types>
          <w:type w:val="bbPlcHdr"/>
        </w:types>
        <w:behaviors>
          <w:behavior w:val="content"/>
        </w:behaviors>
        <w:guid w:val="{E34DA183-F8C8-4318-BE75-C9AD7FBD9E9B}"/>
      </w:docPartPr>
      <w:docPartBody>
        <w:p w:rsidR="00BA22B3" w:rsidRDefault="00000000">
          <w:pPr>
            <w:pStyle w:val="B0F7B15F8C77484F9D74A95AC0426A62"/>
          </w:pPr>
          <w:r w:rsidRPr="00E26B5E">
            <w:rPr>
              <w:rStyle w:val="PlaceholderText"/>
            </w:rPr>
            <w:t xml:space="preserve">Chapter or </w:t>
          </w:r>
          <w:r w:rsidRPr="00E26B5E">
            <w:rPr>
              <w:rStyle w:val="PlaceholderText"/>
            </w:rPr>
            <w:t>Paragraph title.</w:t>
          </w:r>
        </w:p>
      </w:docPartBody>
    </w:docPart>
    <w:docPart>
      <w:docPartPr>
        <w:name w:val="20FAFCE2F6A64B7799D6996C99678543"/>
        <w:category>
          <w:name w:val="General"/>
          <w:gallery w:val="placeholder"/>
        </w:category>
        <w:types>
          <w:type w:val="bbPlcHdr"/>
        </w:types>
        <w:behaviors>
          <w:behavior w:val="content"/>
        </w:behaviors>
        <w:guid w:val="{5C5B8BCF-01F3-4939-A9A1-9231D99FAEC2}"/>
      </w:docPartPr>
      <w:docPartBody>
        <w:p w:rsidR="00BA22B3" w:rsidRDefault="00000000">
          <w:pPr>
            <w:pStyle w:val="20FAFCE2F6A64B7799D6996C99678543"/>
          </w:pPr>
          <w:r w:rsidRPr="00E26B5E">
            <w:rPr>
              <w:rStyle w:val="PlaceholderText"/>
              <w:szCs w:val="24"/>
            </w:rPr>
            <w:t>Click or tap here to enter text.</w:t>
          </w:r>
        </w:p>
      </w:docPartBody>
    </w:docPart>
    <w:docPart>
      <w:docPartPr>
        <w:name w:val="973B2ACC4C0A4FCC85403E2D70A7C792"/>
        <w:category>
          <w:name w:val="General"/>
          <w:gallery w:val="placeholder"/>
        </w:category>
        <w:types>
          <w:type w:val="bbPlcHdr"/>
        </w:types>
        <w:behaviors>
          <w:behavior w:val="content"/>
        </w:behaviors>
        <w:guid w:val="{F45493D7-1B66-4EB2-968F-84D1E5C824D6}"/>
      </w:docPartPr>
      <w:docPartBody>
        <w:p w:rsidR="00BA22B3" w:rsidRDefault="00000000">
          <w:pPr>
            <w:pStyle w:val="973B2ACC4C0A4FCC85403E2D70A7C792"/>
          </w:pPr>
          <w:r w:rsidRPr="00E26B5E">
            <w:rPr>
              <w:rStyle w:val="PlaceholderText"/>
              <w:szCs w:val="24"/>
            </w:rPr>
            <w:t>Click or tap to enter a date.</w:t>
          </w:r>
        </w:p>
      </w:docPartBody>
    </w:docPart>
    <w:docPart>
      <w:docPartPr>
        <w:name w:val="F31E22FA83FB48D0B671FF5E83E795FF"/>
        <w:category>
          <w:name w:val="General"/>
          <w:gallery w:val="placeholder"/>
        </w:category>
        <w:types>
          <w:type w:val="bbPlcHdr"/>
        </w:types>
        <w:behaviors>
          <w:behavior w:val="content"/>
        </w:behaviors>
        <w:guid w:val="{EA7378F5-31E4-4DE8-B98C-9165B021DFB5}"/>
      </w:docPartPr>
      <w:docPartBody>
        <w:p w:rsidR="00BA22B3" w:rsidRDefault="00000000">
          <w:pPr>
            <w:pStyle w:val="F31E22FA83FB48D0B671FF5E83E795FF"/>
          </w:pPr>
          <w:r w:rsidRPr="00E26B5E">
            <w:rPr>
              <w:rStyle w:val="PlaceholderText"/>
              <w:szCs w:val="24"/>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emilight">
    <w:panose1 w:val="020B04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2B3"/>
    <w:rsid w:val="00383432"/>
    <w:rsid w:val="00BA22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A22B3"/>
    <w:rPr>
      <w:color w:val="666666"/>
    </w:rPr>
  </w:style>
  <w:style w:type="paragraph" w:customStyle="1" w:styleId="3108DABC9D89484D83EF570D63BA9D6A">
    <w:name w:val="3108DABC9D89484D83EF570D63BA9D6A"/>
    <w:rsid w:val="00BA22B3"/>
  </w:style>
  <w:style w:type="paragraph" w:customStyle="1" w:styleId="BCDB0120E93D45B5903BAC53ED036365">
    <w:name w:val="BCDB0120E93D45B5903BAC53ED036365"/>
  </w:style>
  <w:style w:type="paragraph" w:customStyle="1" w:styleId="62DF638CD89A41F0B628F49190C0DDDD">
    <w:name w:val="62DF638CD89A41F0B628F49190C0DDDD"/>
  </w:style>
  <w:style w:type="paragraph" w:customStyle="1" w:styleId="0D3A14800E624D73B56AFA1A08D08115">
    <w:name w:val="0D3A14800E624D73B56AFA1A08D08115"/>
  </w:style>
  <w:style w:type="paragraph" w:customStyle="1" w:styleId="ADA7E475461C43C28E2D53C7473F5F3C">
    <w:name w:val="ADA7E475461C43C28E2D53C7473F5F3C"/>
  </w:style>
  <w:style w:type="paragraph" w:customStyle="1" w:styleId="B0F7B15F8C77484F9D74A95AC0426A62">
    <w:name w:val="B0F7B15F8C77484F9D74A95AC0426A62"/>
  </w:style>
  <w:style w:type="paragraph" w:customStyle="1" w:styleId="20FAFCE2F6A64B7799D6996C99678543">
    <w:name w:val="20FAFCE2F6A64B7799D6996C99678543"/>
  </w:style>
  <w:style w:type="paragraph" w:customStyle="1" w:styleId="973B2ACC4C0A4FCC85403E2D70A7C792">
    <w:name w:val="973B2ACC4C0A4FCC85403E2D70A7C792"/>
  </w:style>
  <w:style w:type="paragraph" w:customStyle="1" w:styleId="F31E22FA83FB48D0B671FF5E83E795FF">
    <w:name w:val="F31E22FA83FB48D0B671FF5E83E795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0e34ae7-85c6-4700-838a-1ed14d4f6c0a">
      <Terms xmlns="http://schemas.microsoft.com/office/infopath/2007/PartnerControls"/>
    </lcf76f155ced4ddcb4097134ff3c332f>
    <TaxCatchAll xmlns="580aaa38-fea1-4cdf-be7c-21acfd1acc8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E489906FCADD54B948F745CB7718C05" ma:contentTypeVersion="12" ma:contentTypeDescription="Create a new document." ma:contentTypeScope="" ma:versionID="aed47c9fc0ef6cc77917c9dd3382af99">
  <xsd:schema xmlns:xsd="http://www.w3.org/2001/XMLSchema" xmlns:xs="http://www.w3.org/2001/XMLSchema" xmlns:p="http://schemas.microsoft.com/office/2006/metadata/properties" xmlns:ns2="a0e34ae7-85c6-4700-838a-1ed14d4f6c0a" xmlns:ns3="580aaa38-fea1-4cdf-be7c-21acfd1acc89" targetNamespace="http://schemas.microsoft.com/office/2006/metadata/properties" ma:root="true" ma:fieldsID="291e9a155859e7a93e68252f77928063" ns2:_="" ns3:_="">
    <xsd:import namespace="a0e34ae7-85c6-4700-838a-1ed14d4f6c0a"/>
    <xsd:import namespace="580aaa38-fea1-4cdf-be7c-21acfd1acc8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e34ae7-85c6-4700-838a-1ed14d4f6c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076daf-bd54-4664-9c25-0e7ba8b35ed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0aaa38-fea1-4cdf-be7c-21acfd1acc8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81a65cb-ff21-47ac-ac19-e02d93d65da0}" ma:internalName="TaxCatchAll" ma:showField="CatchAllData" ma:web="580aaa38-fea1-4cdf-be7c-21acfd1acc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E6296F-1FFD-49FE-A27D-4766A3F8F65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7C9A858-0573-4230-833A-EDB0D091B6CB}">
  <ds:schemaRefs>
    <ds:schemaRef ds:uri="http://schemas.openxmlformats.org/officeDocument/2006/bibliography"/>
  </ds:schemaRefs>
</ds:datastoreItem>
</file>

<file path=customXml/itemProps3.xml><?xml version="1.0" encoding="utf-8"?>
<ds:datastoreItem xmlns:ds="http://schemas.openxmlformats.org/officeDocument/2006/customXml" ds:itemID="{1D5D5558-6088-4E07-945F-B6B373966BB0}">
  <ds:schemaRefs>
    <ds:schemaRef ds:uri="http://schemas.microsoft.com/sharepoint/v3/contenttype/forms"/>
  </ds:schemaRefs>
</ds:datastoreItem>
</file>

<file path=customXml/itemProps4.xml><?xml version="1.0" encoding="utf-8"?>
<ds:datastoreItem xmlns:ds="http://schemas.openxmlformats.org/officeDocument/2006/customXml" ds:itemID="{C19F11B7-B08D-4054-8073-E0927E0EBACF}"/>
</file>

<file path=docProps/app.xml><?xml version="1.0" encoding="utf-8"?>
<Properties xmlns="http://schemas.openxmlformats.org/officeDocument/2006/extended-properties" xmlns:vt="http://schemas.openxmlformats.org/officeDocument/2006/docPropsVTypes">
  <Template>Innovate Policy Template (new)</Template>
  <TotalTime>133</TotalTime>
  <Pages>10</Pages>
  <Words>2260</Words>
  <Characters>12433</Characters>
  <Application>Microsoft Office Word</Application>
  <DocSecurity>0</DocSecurity>
  <Lines>327</Lines>
  <Paragraphs>253</Paragraphs>
  <ScaleCrop>false</ScaleCrop>
  <Company/>
  <LinksUpToDate>false</LinksUpToDate>
  <CharactersWithSpaces>14440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Tatchell</dc:creator>
  <cp:keywords/>
  <dc:description/>
  <cp:lastModifiedBy>Kevin Tatchell</cp:lastModifiedBy>
  <cp:revision>47</cp:revision>
  <dcterms:created xsi:type="dcterms:W3CDTF">2024-01-30T13:59:00Z</dcterms:created>
  <dcterms:modified xsi:type="dcterms:W3CDTF">2024-01-31T14:40:00Z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ea225fa1-5851-4748-8b2f-80412b58178b</vt:lpwstr>
  </property>
  <property fmtid="{D5CDD505-2E9C-101B-9397-08002B2CF9AE}" pid="3" name="ContentTypeId">
    <vt:lpwstr>0x010100CE489906FCADD54B948F745CB7718C05</vt:lpwstr>
  </property>
</Properties>
</file>