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D0422" w14:textId="659A1426" w:rsidR="002D5D04" w:rsidRPr="002D5D04" w:rsidRDefault="002D5D04" w:rsidP="002D5D04">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Pr>
          <w:rFonts w:ascii="Noto Sans" w:eastAsia="Times New Roman" w:hAnsi="Noto Sans" w:cs="Noto Sans"/>
          <w:b/>
          <w:bCs/>
          <w:color w:val="2D2D2D"/>
          <w:kern w:val="0"/>
          <w:sz w:val="36"/>
          <w:szCs w:val="36"/>
          <w:lang w:eastAsia="en-GB"/>
          <w14:ligatures w14:val="none"/>
        </w:rPr>
        <w:t>Innovate Dorset Ltd</w:t>
      </w:r>
    </w:p>
    <w:p w14:paraId="27A3B4DF"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34C43E2E" w14:textId="6E3CA570"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2D5D04">
        <w:rPr>
          <w:rFonts w:ascii="Noto Sans" w:eastAsia="Times New Roman" w:hAnsi="Noto Sans" w:cs="Noto Sans"/>
          <w:b/>
          <w:bCs/>
          <w:color w:val="595959"/>
          <w:kern w:val="0"/>
          <w:sz w:val="24"/>
          <w:szCs w:val="24"/>
          <w:shd w:val="clear" w:color="auto" w:fill="FFFFFF"/>
          <w:lang w:eastAsia="en-GB"/>
          <w14:ligatures w14:val="none"/>
        </w:rPr>
        <w:t>Youth Mentor</w:t>
      </w:r>
      <w:r>
        <w:rPr>
          <w:rFonts w:ascii="Noto Sans" w:eastAsia="Times New Roman" w:hAnsi="Noto Sans" w:cs="Noto Sans"/>
          <w:b/>
          <w:bCs/>
          <w:color w:val="595959"/>
          <w:kern w:val="0"/>
          <w:sz w:val="24"/>
          <w:szCs w:val="24"/>
          <w:shd w:val="clear" w:color="auto" w:fill="FFFFFF"/>
          <w:lang w:eastAsia="en-GB"/>
          <w14:ligatures w14:val="none"/>
        </w:rPr>
        <w:t xml:space="preserve"> Opportunities.</w:t>
      </w:r>
    </w:p>
    <w:p w14:paraId="7D286CE2" w14:textId="77777777"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7923C88" w14:textId="77777777"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Innovate Dorset is a Dorset based Alternative Provision offering support to young people to enable them to re-engage in all forms of education across the BCP and Dorset area.</w:t>
      </w:r>
    </w:p>
    <w:p w14:paraId="1E4D1E38" w14:textId="77777777" w:rsid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02914BB" w14:textId="1232382D" w:rsid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We are recruiting d</w:t>
      </w:r>
      <w:r w:rsidRPr="002D5D04">
        <w:rPr>
          <w:rFonts w:ascii="Noto Sans" w:eastAsia="Times New Roman" w:hAnsi="Noto Sans" w:cs="Noto Sans"/>
          <w:color w:val="595959"/>
          <w:kern w:val="0"/>
          <w:sz w:val="24"/>
          <w:szCs w:val="24"/>
          <w:shd w:val="clear" w:color="auto" w:fill="FFFFFF"/>
          <w:lang w:eastAsia="en-GB"/>
          <w14:ligatures w14:val="none"/>
        </w:rPr>
        <w:t xml:space="preserve">ue to </w:t>
      </w:r>
      <w:r>
        <w:rPr>
          <w:rFonts w:ascii="Noto Sans" w:eastAsia="Times New Roman" w:hAnsi="Noto Sans" w:cs="Noto Sans"/>
          <w:color w:val="595959"/>
          <w:kern w:val="0"/>
          <w:sz w:val="24"/>
          <w:szCs w:val="24"/>
          <w:shd w:val="clear" w:color="auto" w:fill="FFFFFF"/>
          <w:lang w:eastAsia="en-GB"/>
          <w14:ligatures w14:val="none"/>
        </w:rPr>
        <w:t>expansion and</w:t>
      </w:r>
      <w:r w:rsidRPr="002D5D04">
        <w:rPr>
          <w:rFonts w:ascii="Noto Sans" w:eastAsia="Times New Roman" w:hAnsi="Noto Sans" w:cs="Noto Sans"/>
          <w:color w:val="595959"/>
          <w:kern w:val="0"/>
          <w:sz w:val="24"/>
          <w:szCs w:val="24"/>
          <w:shd w:val="clear" w:color="auto" w:fill="FFFFFF"/>
          <w:lang w:eastAsia="en-GB"/>
          <w14:ligatures w14:val="none"/>
        </w:rPr>
        <w:t xml:space="preserve"> continued success</w:t>
      </w:r>
      <w:r w:rsidR="002F42C2">
        <w:rPr>
          <w:rFonts w:ascii="Noto Sans" w:eastAsia="Times New Roman" w:hAnsi="Noto Sans" w:cs="Noto Sans"/>
          <w:color w:val="595959"/>
          <w:kern w:val="0"/>
          <w:sz w:val="24"/>
          <w:szCs w:val="24"/>
          <w:shd w:val="clear" w:color="auto" w:fill="FFFFFF"/>
          <w:lang w:eastAsia="en-GB"/>
          <w14:ligatures w14:val="none"/>
        </w:rPr>
        <w:t>; we</w:t>
      </w:r>
      <w:r w:rsidRPr="002D5D04">
        <w:rPr>
          <w:rFonts w:ascii="Noto Sans" w:eastAsia="Times New Roman" w:hAnsi="Noto Sans" w:cs="Noto Sans"/>
          <w:color w:val="595959"/>
          <w:kern w:val="0"/>
          <w:sz w:val="24"/>
          <w:szCs w:val="24"/>
          <w:shd w:val="clear" w:color="auto" w:fill="FFFFFF"/>
          <w:lang w:eastAsia="en-GB"/>
          <w14:ligatures w14:val="none"/>
        </w:rPr>
        <w:t xml:space="preserve"> are looking for </w:t>
      </w:r>
      <w:r>
        <w:rPr>
          <w:rFonts w:ascii="Noto Sans" w:eastAsia="Times New Roman" w:hAnsi="Noto Sans" w:cs="Noto Sans"/>
          <w:color w:val="595959"/>
          <w:kern w:val="0"/>
          <w:sz w:val="24"/>
          <w:szCs w:val="24"/>
          <w:shd w:val="clear" w:color="auto" w:fill="FFFFFF"/>
          <w:lang w:eastAsia="en-GB"/>
          <w14:ligatures w14:val="none"/>
        </w:rPr>
        <w:t>talented people</w:t>
      </w:r>
      <w:r w:rsidRPr="002D5D04">
        <w:rPr>
          <w:rFonts w:ascii="Noto Sans" w:eastAsia="Times New Roman" w:hAnsi="Noto Sans" w:cs="Noto Sans"/>
          <w:color w:val="595959"/>
          <w:kern w:val="0"/>
          <w:sz w:val="24"/>
          <w:szCs w:val="24"/>
          <w:shd w:val="clear" w:color="auto" w:fill="FFFFFF"/>
          <w:lang w:eastAsia="en-GB"/>
          <w14:ligatures w14:val="none"/>
        </w:rPr>
        <w:t xml:space="preserve"> to join our locally renowned multi-disciplinary team. Our team includes qualified teachers and youth workers, who are passionate about building young people's confidence to re-engage in learning.</w:t>
      </w:r>
    </w:p>
    <w:p w14:paraId="12C2B27E" w14:textId="77777777" w:rsid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123E0739" w14:textId="444515FD" w:rsid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We have Hubs in Wimborne (BH21 1JL) and Sherborne (DT9 4JN); we are looking for the right people to join </w:t>
      </w:r>
      <w:r w:rsidR="002F42C2">
        <w:rPr>
          <w:rFonts w:ascii="Noto Sans" w:eastAsia="Times New Roman" w:hAnsi="Noto Sans" w:cs="Noto Sans"/>
          <w:color w:val="595959"/>
          <w:kern w:val="0"/>
          <w:sz w:val="24"/>
          <w:szCs w:val="24"/>
          <w:shd w:val="clear" w:color="auto" w:fill="FFFFFF"/>
          <w:lang w:eastAsia="en-GB"/>
          <w14:ligatures w14:val="none"/>
        </w:rPr>
        <w:t xml:space="preserve">us for </w:t>
      </w:r>
      <w:r>
        <w:rPr>
          <w:rFonts w:ascii="Noto Sans" w:eastAsia="Times New Roman" w:hAnsi="Noto Sans" w:cs="Noto Sans"/>
          <w:color w:val="595959"/>
          <w:kern w:val="0"/>
          <w:sz w:val="24"/>
          <w:szCs w:val="24"/>
          <w:shd w:val="clear" w:color="auto" w:fill="FFFFFF"/>
          <w:lang w:eastAsia="en-GB"/>
          <w14:ligatures w14:val="none"/>
        </w:rPr>
        <w:t>both Hubs.</w:t>
      </w:r>
    </w:p>
    <w:p w14:paraId="6B151602" w14:textId="77777777"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30D3647" w14:textId="77777777"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Do you have passion and drive? Are you able to hear the voice of young people along with a proven track record of managing and running projects that address young people’s needs and offer robust support? If so, this job would offer you the opportunity to use your skills and make a real difference in young people’s lives.</w:t>
      </w:r>
    </w:p>
    <w:p w14:paraId="5A073498"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5CE834CE" w14:textId="062B7C8A"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2D5D04">
        <w:rPr>
          <w:rFonts w:ascii="Noto Sans" w:eastAsia="Times New Roman" w:hAnsi="Noto Sans" w:cs="Noto Sans"/>
          <w:b/>
          <w:bCs/>
          <w:color w:val="595959"/>
          <w:kern w:val="0"/>
          <w:sz w:val="24"/>
          <w:szCs w:val="24"/>
          <w:shd w:val="clear" w:color="auto" w:fill="FFFFFF"/>
          <w:lang w:eastAsia="en-GB"/>
          <w14:ligatures w14:val="none"/>
        </w:rPr>
        <w:t>Job Description</w:t>
      </w:r>
      <w:r w:rsidR="002F42C2">
        <w:rPr>
          <w:rFonts w:ascii="Noto Sans" w:eastAsia="Times New Roman" w:hAnsi="Noto Sans" w:cs="Noto Sans"/>
          <w:b/>
          <w:bCs/>
          <w:color w:val="595959"/>
          <w:kern w:val="0"/>
          <w:sz w:val="24"/>
          <w:szCs w:val="24"/>
          <w:shd w:val="clear" w:color="auto" w:fill="FFFFFF"/>
          <w:lang w:eastAsia="en-GB"/>
          <w14:ligatures w14:val="none"/>
        </w:rPr>
        <w:t>: -</w:t>
      </w:r>
    </w:p>
    <w:p w14:paraId="619CE85E" w14:textId="77777777" w:rsidR="002F42C2" w:rsidRPr="002D5D04" w:rsidRDefault="002F42C2"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33EBC25" w14:textId="77777777"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Your role would be to support young people in their social and emotional development, promoting positive lifestyles and healthy choices. The aim is to successfully help raise their aspirations and support them back into the appropriate educational setting.</w:t>
      </w:r>
    </w:p>
    <w:p w14:paraId="0E821BA8"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28C4B434" w14:textId="617988CD"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b/>
          <w:bCs/>
          <w:color w:val="595959"/>
          <w:kern w:val="0"/>
          <w:sz w:val="24"/>
          <w:szCs w:val="24"/>
          <w:shd w:val="clear" w:color="auto" w:fill="FFFFFF"/>
          <w:lang w:eastAsia="en-GB"/>
          <w14:ligatures w14:val="none"/>
        </w:rPr>
        <w:t>Requirements for this role-:</w:t>
      </w:r>
    </w:p>
    <w:p w14:paraId="1D4203C9"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Plan and organise outcome focused activities that will engage young people, supporting them to overcome individual, social, educational and emotional barriers.</w:t>
      </w:r>
    </w:p>
    <w:p w14:paraId="08980825"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Build and maintain professional and trusting relationships with young people and their families.</w:t>
      </w:r>
    </w:p>
    <w:p w14:paraId="4B7D29EA"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Support and increase awareness of community, educational and economic resources available to young people and their families.</w:t>
      </w:r>
    </w:p>
    <w:p w14:paraId="1BBDD1DF"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Monitor, evaluate and document the progress of each young person and produce professional reports, focusing on the young person’s individual targets.</w:t>
      </w:r>
    </w:p>
    <w:p w14:paraId="5C292603"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lastRenderedPageBreak/>
        <w:t>Evidence a sound understanding of safeguarding and contextual safeguarding in relation to young people, their influences and environments.</w:t>
      </w:r>
    </w:p>
    <w:p w14:paraId="31A41E4D"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Undertake work on your own, as well as being a strong team player committed to achieving the aims of the company.</w:t>
      </w:r>
    </w:p>
    <w:p w14:paraId="002B4851"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A high standard of written English is an important requirement. All team members must be able to produce a good standard of report writing and maintain accurate, comprehensive written records.</w:t>
      </w:r>
    </w:p>
    <w:p w14:paraId="178204D3"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Significant experience of working with children and young people in a similar role or setting. You will have an NVQ Level 3 in Youth Work or equivalent, and a proven track record of supporting young people with complex and challenging needs.</w:t>
      </w:r>
    </w:p>
    <w:p w14:paraId="71FFCB5F"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Experience in participating in professional meetings and reviews for young people.</w:t>
      </w:r>
    </w:p>
    <w:p w14:paraId="7D29F6F9"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The ability to travel around the area is also an integral part of this role as we cover a wide geographical area. Part of your duties will involve being out in the community with young people.</w:t>
      </w:r>
    </w:p>
    <w:p w14:paraId="4DF49D6D"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Have a good understanding of the necessity of the Early Help model and how to access support for young people and their families.</w:t>
      </w:r>
    </w:p>
    <w:p w14:paraId="3C4838E3"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Experience in multi-agency meetings, EHCPs and case reviews.</w:t>
      </w:r>
    </w:p>
    <w:p w14:paraId="39BB3196"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Excellent organisational skills, communication and IT skills.</w:t>
      </w:r>
    </w:p>
    <w:p w14:paraId="5D6A0827" w14:textId="77777777" w:rsidR="002D5D04" w:rsidRPr="002D5D04" w:rsidRDefault="002D5D04" w:rsidP="002D5D0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Own car and clean UK Driving Licence essential as travel will be required.</w:t>
      </w:r>
    </w:p>
    <w:p w14:paraId="47C7B701" w14:textId="70877ECA"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This is a permanent 3</w:t>
      </w:r>
      <w:r>
        <w:rPr>
          <w:rFonts w:ascii="Noto Sans" w:eastAsia="Times New Roman" w:hAnsi="Noto Sans" w:cs="Noto Sans"/>
          <w:color w:val="595959"/>
          <w:kern w:val="0"/>
          <w:sz w:val="24"/>
          <w:szCs w:val="24"/>
          <w:shd w:val="clear" w:color="auto" w:fill="FFFFFF"/>
          <w:lang w:eastAsia="en-GB"/>
          <w14:ligatures w14:val="none"/>
        </w:rPr>
        <w:t>8.5</w:t>
      </w:r>
      <w:r w:rsidRPr="002D5D04">
        <w:rPr>
          <w:rFonts w:ascii="Noto Sans" w:eastAsia="Times New Roman" w:hAnsi="Noto Sans" w:cs="Noto Sans"/>
          <w:color w:val="595959"/>
          <w:kern w:val="0"/>
          <w:sz w:val="24"/>
          <w:szCs w:val="24"/>
          <w:shd w:val="clear" w:color="auto" w:fill="FFFFFF"/>
          <w:lang w:eastAsia="en-GB"/>
          <w14:ligatures w14:val="none"/>
        </w:rPr>
        <w:t xml:space="preserve"> hours a week post with a starting salary of £2</w:t>
      </w:r>
      <w:r>
        <w:rPr>
          <w:rFonts w:ascii="Noto Sans" w:eastAsia="Times New Roman" w:hAnsi="Noto Sans" w:cs="Noto Sans"/>
          <w:color w:val="595959"/>
          <w:kern w:val="0"/>
          <w:sz w:val="24"/>
          <w:szCs w:val="24"/>
          <w:shd w:val="clear" w:color="auto" w:fill="FFFFFF"/>
          <w:lang w:eastAsia="en-GB"/>
          <w14:ligatures w14:val="none"/>
        </w:rPr>
        <w:t>5</w:t>
      </w:r>
      <w:r w:rsidRPr="002D5D04">
        <w:rPr>
          <w:rFonts w:ascii="Noto Sans" w:eastAsia="Times New Roman" w:hAnsi="Noto Sans" w:cs="Noto Sans"/>
          <w:color w:val="595959"/>
          <w:kern w:val="0"/>
          <w:sz w:val="24"/>
          <w:szCs w:val="24"/>
          <w:shd w:val="clear" w:color="auto" w:fill="FFFFFF"/>
          <w:lang w:eastAsia="en-GB"/>
          <w14:ligatures w14:val="none"/>
        </w:rPr>
        <w:t>,000 - £27,000, dependant on experience.</w:t>
      </w:r>
    </w:p>
    <w:p w14:paraId="09E97450" w14:textId="77777777" w:rsidR="002F42C2" w:rsidRDefault="002F42C2"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53C47E59" w14:textId="5B8B4BD8"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2D5D04">
        <w:rPr>
          <w:rFonts w:ascii="Noto Sans" w:eastAsia="Times New Roman" w:hAnsi="Noto Sans" w:cs="Noto Sans"/>
          <w:b/>
          <w:bCs/>
          <w:color w:val="595959"/>
          <w:kern w:val="0"/>
          <w:sz w:val="24"/>
          <w:szCs w:val="24"/>
          <w:shd w:val="clear" w:color="auto" w:fill="FFFFFF"/>
          <w:lang w:eastAsia="en-GB"/>
          <w14:ligatures w14:val="none"/>
        </w:rPr>
        <w:t>Note- An enhanced DBS and references will be carried out prior to appointment. We are not able to accept CV’s or testimonials in place of an application form as we need the same range of information from all candidates. When you apply an application form will be emailed to you.</w:t>
      </w:r>
    </w:p>
    <w:p w14:paraId="4238CCB6"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0B9C19D2" w14:textId="5A8BA7B4"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b/>
          <w:bCs/>
          <w:color w:val="595959"/>
          <w:kern w:val="0"/>
          <w:sz w:val="24"/>
          <w:szCs w:val="24"/>
          <w:shd w:val="clear" w:color="auto" w:fill="FFFFFF"/>
          <w:lang w:eastAsia="en-GB"/>
          <w14:ligatures w14:val="none"/>
        </w:rPr>
        <w:t>Benefits:</w:t>
      </w:r>
    </w:p>
    <w:p w14:paraId="083225A7" w14:textId="12744BF7" w:rsidR="002D5D04" w:rsidRP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Casual dress</w:t>
      </w:r>
      <w:r>
        <w:rPr>
          <w:rFonts w:ascii="Noto Sans" w:eastAsia="Times New Roman" w:hAnsi="Noto Sans" w:cs="Noto Sans"/>
          <w:color w:val="595959"/>
          <w:kern w:val="0"/>
          <w:sz w:val="24"/>
          <w:szCs w:val="24"/>
          <w:shd w:val="clear" w:color="auto" w:fill="FFFFFF"/>
          <w:lang w:eastAsia="en-GB"/>
          <w14:ligatures w14:val="none"/>
        </w:rPr>
        <w:t>/uniform</w:t>
      </w:r>
    </w:p>
    <w:p w14:paraId="06DB2E4B" w14:textId="6C59285D" w:rsidR="002D5D04" w:rsidRP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Company pension</w:t>
      </w:r>
      <w:r>
        <w:rPr>
          <w:rFonts w:ascii="Noto Sans" w:eastAsia="Times New Roman" w:hAnsi="Noto Sans" w:cs="Noto Sans"/>
          <w:color w:val="595959"/>
          <w:kern w:val="0"/>
          <w:sz w:val="24"/>
          <w:szCs w:val="24"/>
          <w:shd w:val="clear" w:color="auto" w:fill="FFFFFF"/>
          <w:lang w:eastAsia="en-GB"/>
          <w14:ligatures w14:val="none"/>
        </w:rPr>
        <w:t xml:space="preserve"> scheme</w:t>
      </w:r>
    </w:p>
    <w:p w14:paraId="218BB6AF" w14:textId="77777777" w:rsid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Cycle to work scheme</w:t>
      </w:r>
    </w:p>
    <w:p w14:paraId="2D3ACA52" w14:textId="5A16C128" w:rsidR="002D5D04" w:rsidRP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Perks At Work</w:t>
      </w:r>
    </w:p>
    <w:p w14:paraId="07EC1D56" w14:textId="001C6C22" w:rsidR="002D5D04" w:rsidRP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Death in Service Benefit</w:t>
      </w:r>
    </w:p>
    <w:p w14:paraId="082E23D8" w14:textId="77777777" w:rsidR="002D5D04" w:rsidRP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Health &amp; wellbeing programme</w:t>
      </w:r>
    </w:p>
    <w:p w14:paraId="6D21C066" w14:textId="77777777" w:rsidR="002D5D04" w:rsidRPr="002D5D04" w:rsidRDefault="002D5D04" w:rsidP="002D5D0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On-site parking</w:t>
      </w:r>
    </w:p>
    <w:p w14:paraId="199438CF"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6A2B50F"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F54876A" w14:textId="77777777" w:rsid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2DF0C54" w14:textId="6B08E560" w:rsidR="002D5D04" w:rsidRP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2D5D04">
        <w:rPr>
          <w:rFonts w:ascii="Noto Sans" w:eastAsia="Times New Roman" w:hAnsi="Noto Sans" w:cs="Noto Sans"/>
          <w:b/>
          <w:bCs/>
          <w:color w:val="595959"/>
          <w:kern w:val="0"/>
          <w:sz w:val="24"/>
          <w:szCs w:val="24"/>
          <w:shd w:val="clear" w:color="auto" w:fill="FFFFFF"/>
          <w:lang w:eastAsia="en-GB"/>
          <w14:ligatures w14:val="none"/>
        </w:rPr>
        <w:t>Schedule:</w:t>
      </w:r>
    </w:p>
    <w:p w14:paraId="01E8D55A" w14:textId="44747123" w:rsidR="002D5D04" w:rsidRPr="002D5D04" w:rsidRDefault="002D5D04" w:rsidP="002D5D04">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Monday to Friday</w:t>
      </w:r>
      <w:r w:rsidR="00C555F5">
        <w:rPr>
          <w:rFonts w:ascii="Noto Sans" w:eastAsia="Times New Roman" w:hAnsi="Noto Sans" w:cs="Noto Sans"/>
          <w:color w:val="595959"/>
          <w:kern w:val="0"/>
          <w:sz w:val="24"/>
          <w:szCs w:val="24"/>
          <w:shd w:val="clear" w:color="auto" w:fill="FFFFFF"/>
          <w:lang w:eastAsia="en-GB"/>
          <w14:ligatures w14:val="none"/>
        </w:rPr>
        <w:t xml:space="preserve"> (9am – 5pm)</w:t>
      </w:r>
    </w:p>
    <w:p w14:paraId="1F84243A" w14:textId="77777777" w:rsid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9FC0E8C" w14:textId="77777777" w:rsid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C4D8136" w14:textId="2B6E8549" w:rsidR="002D5D04" w:rsidRPr="002D5D04" w:rsidRDefault="002D5D04" w:rsidP="002D5D0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2D5D04">
        <w:rPr>
          <w:rFonts w:ascii="Noto Sans" w:eastAsia="Times New Roman" w:hAnsi="Noto Sans" w:cs="Noto Sans"/>
          <w:b/>
          <w:bCs/>
          <w:color w:val="595959"/>
          <w:kern w:val="0"/>
          <w:sz w:val="24"/>
          <w:szCs w:val="24"/>
          <w:shd w:val="clear" w:color="auto" w:fill="FFFFFF"/>
          <w:lang w:eastAsia="en-GB"/>
          <w14:ligatures w14:val="none"/>
        </w:rPr>
        <w:t>Application question(s):</w:t>
      </w:r>
    </w:p>
    <w:p w14:paraId="2462D235" w14:textId="77777777" w:rsidR="002D5D04" w:rsidRPr="002D5D04" w:rsidRDefault="002D5D04" w:rsidP="002D5D0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Are you able to drive and hold a full driving license.</w:t>
      </w:r>
    </w:p>
    <w:p w14:paraId="7E2700B5" w14:textId="77777777" w:rsidR="002D5D04" w:rsidRPr="002D5D04" w:rsidRDefault="002D5D04" w:rsidP="002D5D0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Experience:</w:t>
      </w:r>
    </w:p>
    <w:p w14:paraId="39532E91" w14:textId="77777777" w:rsidR="002D5D04" w:rsidRPr="002D5D04" w:rsidRDefault="002D5D04" w:rsidP="00147682">
      <w:pPr>
        <w:numPr>
          <w:ilvl w:val="0"/>
          <w:numId w:val="5"/>
        </w:numPr>
        <w:spacing w:before="100" w:beforeAutospacing="1" w:after="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2D5D04">
        <w:rPr>
          <w:rFonts w:ascii="Noto Sans" w:eastAsia="Times New Roman" w:hAnsi="Noto Sans" w:cs="Noto Sans"/>
          <w:color w:val="595959"/>
          <w:kern w:val="0"/>
          <w:sz w:val="24"/>
          <w:szCs w:val="24"/>
          <w:shd w:val="clear" w:color="auto" w:fill="FFFFFF"/>
          <w:lang w:eastAsia="en-GB"/>
          <w14:ligatures w14:val="none"/>
        </w:rPr>
        <w:t>Youth work: 2 years (required)</w:t>
      </w:r>
    </w:p>
    <w:sectPr w:rsidR="002D5D04" w:rsidRPr="002D5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28"/>
    <w:multiLevelType w:val="multilevel"/>
    <w:tmpl w:val="16F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16CC6"/>
    <w:multiLevelType w:val="multilevel"/>
    <w:tmpl w:val="8D3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3397F"/>
    <w:multiLevelType w:val="multilevel"/>
    <w:tmpl w:val="D4D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D6458"/>
    <w:multiLevelType w:val="multilevel"/>
    <w:tmpl w:val="7B1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438B4"/>
    <w:multiLevelType w:val="multilevel"/>
    <w:tmpl w:val="120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59827">
    <w:abstractNumId w:val="4"/>
  </w:num>
  <w:num w:numId="2" w16cid:durableId="2091390022">
    <w:abstractNumId w:val="2"/>
  </w:num>
  <w:num w:numId="3" w16cid:durableId="1598635954">
    <w:abstractNumId w:val="0"/>
  </w:num>
  <w:num w:numId="4" w16cid:durableId="2244838">
    <w:abstractNumId w:val="3"/>
  </w:num>
  <w:num w:numId="5" w16cid:durableId="102748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04"/>
    <w:rsid w:val="002D5D04"/>
    <w:rsid w:val="002F42C2"/>
    <w:rsid w:val="00597152"/>
    <w:rsid w:val="00C555F5"/>
    <w:rsid w:val="00E5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47CB"/>
  <w15:chartTrackingRefBased/>
  <w15:docId w15:val="{538590FA-0446-403F-8400-7F1A8E63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D04"/>
    <w:rPr>
      <w:rFonts w:eastAsiaTheme="majorEastAsia" w:cstheme="majorBidi"/>
      <w:color w:val="272727" w:themeColor="text1" w:themeTint="D8"/>
    </w:rPr>
  </w:style>
  <w:style w:type="paragraph" w:styleId="Title">
    <w:name w:val="Title"/>
    <w:basedOn w:val="Normal"/>
    <w:next w:val="Normal"/>
    <w:link w:val="TitleChar"/>
    <w:uiPriority w:val="10"/>
    <w:qFormat/>
    <w:rsid w:val="002D5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D04"/>
    <w:pPr>
      <w:spacing w:before="160"/>
      <w:jc w:val="center"/>
    </w:pPr>
    <w:rPr>
      <w:i/>
      <w:iCs/>
      <w:color w:val="404040" w:themeColor="text1" w:themeTint="BF"/>
    </w:rPr>
  </w:style>
  <w:style w:type="character" w:customStyle="1" w:styleId="QuoteChar">
    <w:name w:val="Quote Char"/>
    <w:basedOn w:val="DefaultParagraphFont"/>
    <w:link w:val="Quote"/>
    <w:uiPriority w:val="29"/>
    <w:rsid w:val="002D5D04"/>
    <w:rPr>
      <w:i/>
      <w:iCs/>
      <w:color w:val="404040" w:themeColor="text1" w:themeTint="BF"/>
    </w:rPr>
  </w:style>
  <w:style w:type="paragraph" w:styleId="ListParagraph">
    <w:name w:val="List Paragraph"/>
    <w:basedOn w:val="Normal"/>
    <w:uiPriority w:val="34"/>
    <w:qFormat/>
    <w:rsid w:val="002D5D04"/>
    <w:pPr>
      <w:ind w:left="720"/>
      <w:contextualSpacing/>
    </w:pPr>
  </w:style>
  <w:style w:type="character" w:styleId="IntenseEmphasis">
    <w:name w:val="Intense Emphasis"/>
    <w:basedOn w:val="DefaultParagraphFont"/>
    <w:uiPriority w:val="21"/>
    <w:qFormat/>
    <w:rsid w:val="002D5D04"/>
    <w:rPr>
      <w:i/>
      <w:iCs/>
      <w:color w:val="0F4761" w:themeColor="accent1" w:themeShade="BF"/>
    </w:rPr>
  </w:style>
  <w:style w:type="paragraph" w:styleId="IntenseQuote">
    <w:name w:val="Intense Quote"/>
    <w:basedOn w:val="Normal"/>
    <w:next w:val="Normal"/>
    <w:link w:val="IntenseQuoteChar"/>
    <w:uiPriority w:val="30"/>
    <w:qFormat/>
    <w:rsid w:val="002D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04"/>
    <w:rPr>
      <w:i/>
      <w:iCs/>
      <w:color w:val="0F4761" w:themeColor="accent1" w:themeShade="BF"/>
    </w:rPr>
  </w:style>
  <w:style w:type="character" w:styleId="IntenseReference">
    <w:name w:val="Intense Reference"/>
    <w:basedOn w:val="DefaultParagraphFont"/>
    <w:uiPriority w:val="32"/>
    <w:qFormat/>
    <w:rsid w:val="002D5D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89268">
      <w:bodyDiv w:val="1"/>
      <w:marLeft w:val="0"/>
      <w:marRight w:val="0"/>
      <w:marTop w:val="0"/>
      <w:marBottom w:val="0"/>
      <w:divBdr>
        <w:top w:val="none" w:sz="0" w:space="0" w:color="auto"/>
        <w:left w:val="none" w:sz="0" w:space="0" w:color="auto"/>
        <w:bottom w:val="none" w:sz="0" w:space="0" w:color="auto"/>
        <w:right w:val="none" w:sz="0" w:space="0" w:color="auto"/>
      </w:divBdr>
      <w:divsChild>
        <w:div w:id="743795630">
          <w:marLeft w:val="0"/>
          <w:marRight w:val="0"/>
          <w:marTop w:val="0"/>
          <w:marBottom w:val="0"/>
          <w:divBdr>
            <w:top w:val="none" w:sz="0" w:space="0" w:color="auto"/>
            <w:left w:val="none" w:sz="0" w:space="0" w:color="auto"/>
            <w:bottom w:val="none" w:sz="0" w:space="0" w:color="auto"/>
            <w:right w:val="none" w:sz="0" w:space="0" w:color="auto"/>
          </w:divBdr>
          <w:divsChild>
            <w:div w:id="1956478592">
              <w:marLeft w:val="0"/>
              <w:marRight w:val="0"/>
              <w:marTop w:val="0"/>
              <w:marBottom w:val="0"/>
              <w:divBdr>
                <w:top w:val="none" w:sz="0" w:space="0" w:color="auto"/>
                <w:left w:val="none" w:sz="0" w:space="0" w:color="auto"/>
                <w:bottom w:val="none" w:sz="0" w:space="0" w:color="auto"/>
                <w:right w:val="none" w:sz="0" w:space="0" w:color="auto"/>
              </w:divBdr>
              <w:divsChild>
                <w:div w:id="1485396157">
                  <w:marLeft w:val="0"/>
                  <w:marRight w:val="0"/>
                  <w:marTop w:val="0"/>
                  <w:marBottom w:val="0"/>
                  <w:divBdr>
                    <w:top w:val="none" w:sz="0" w:space="0" w:color="auto"/>
                    <w:left w:val="none" w:sz="0" w:space="0" w:color="auto"/>
                    <w:bottom w:val="none" w:sz="0" w:space="0" w:color="auto"/>
                    <w:right w:val="none" w:sz="0" w:space="0" w:color="auto"/>
                  </w:divBdr>
                  <w:divsChild>
                    <w:div w:id="2783149">
                      <w:marLeft w:val="0"/>
                      <w:marRight w:val="0"/>
                      <w:marTop w:val="0"/>
                      <w:marBottom w:val="0"/>
                      <w:divBdr>
                        <w:top w:val="none" w:sz="0" w:space="0" w:color="auto"/>
                        <w:left w:val="none" w:sz="0" w:space="0" w:color="auto"/>
                        <w:bottom w:val="none" w:sz="0" w:space="0" w:color="auto"/>
                        <w:right w:val="none" w:sz="0" w:space="0" w:color="auto"/>
                      </w:divBdr>
                    </w:div>
                  </w:divsChild>
                </w:div>
                <w:div w:id="1687248873">
                  <w:marLeft w:val="0"/>
                  <w:marRight w:val="0"/>
                  <w:marTop w:val="0"/>
                  <w:marBottom w:val="0"/>
                  <w:divBdr>
                    <w:top w:val="none" w:sz="0" w:space="0" w:color="auto"/>
                    <w:left w:val="none" w:sz="0" w:space="0" w:color="auto"/>
                    <w:bottom w:val="none" w:sz="0" w:space="0" w:color="auto"/>
                    <w:right w:val="none" w:sz="0" w:space="0" w:color="auto"/>
                  </w:divBdr>
                </w:div>
                <w:div w:id="156653697">
                  <w:marLeft w:val="0"/>
                  <w:marRight w:val="0"/>
                  <w:marTop w:val="0"/>
                  <w:marBottom w:val="0"/>
                  <w:divBdr>
                    <w:top w:val="none" w:sz="0" w:space="0" w:color="auto"/>
                    <w:left w:val="none" w:sz="0" w:space="0" w:color="auto"/>
                    <w:bottom w:val="none" w:sz="0" w:space="0" w:color="auto"/>
                    <w:right w:val="none" w:sz="0" w:space="0" w:color="auto"/>
                  </w:divBdr>
                </w:div>
                <w:div w:id="1392266348">
                  <w:marLeft w:val="0"/>
                  <w:marRight w:val="0"/>
                  <w:marTop w:val="0"/>
                  <w:marBottom w:val="0"/>
                  <w:divBdr>
                    <w:top w:val="none" w:sz="0" w:space="0" w:color="auto"/>
                    <w:left w:val="none" w:sz="0" w:space="0" w:color="auto"/>
                    <w:bottom w:val="none" w:sz="0" w:space="0" w:color="auto"/>
                    <w:right w:val="none" w:sz="0" w:space="0" w:color="auto"/>
                  </w:divBdr>
                </w:div>
                <w:div w:id="173569282">
                  <w:marLeft w:val="0"/>
                  <w:marRight w:val="0"/>
                  <w:marTop w:val="0"/>
                  <w:marBottom w:val="0"/>
                  <w:divBdr>
                    <w:top w:val="none" w:sz="0" w:space="0" w:color="auto"/>
                    <w:left w:val="none" w:sz="0" w:space="0" w:color="auto"/>
                    <w:bottom w:val="none" w:sz="0" w:space="0" w:color="auto"/>
                    <w:right w:val="none" w:sz="0" w:space="0" w:color="auto"/>
                  </w:divBdr>
                </w:div>
                <w:div w:id="48378938">
                  <w:marLeft w:val="0"/>
                  <w:marRight w:val="0"/>
                  <w:marTop w:val="0"/>
                  <w:marBottom w:val="0"/>
                  <w:divBdr>
                    <w:top w:val="none" w:sz="0" w:space="0" w:color="auto"/>
                    <w:left w:val="none" w:sz="0" w:space="0" w:color="auto"/>
                    <w:bottom w:val="none" w:sz="0" w:space="0" w:color="auto"/>
                    <w:right w:val="none" w:sz="0" w:space="0" w:color="auto"/>
                  </w:divBdr>
                </w:div>
                <w:div w:id="558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Gosling</dc:creator>
  <cp:keywords/>
  <dc:description/>
  <cp:lastModifiedBy>Julie Gosling</cp:lastModifiedBy>
  <cp:revision>2</cp:revision>
  <dcterms:created xsi:type="dcterms:W3CDTF">2024-12-06T11:47:00Z</dcterms:created>
  <dcterms:modified xsi:type="dcterms:W3CDTF">2024-12-06T12:00:00Z</dcterms:modified>
</cp:coreProperties>
</file>